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0C" w:rsidRPr="00AF6E79" w:rsidRDefault="0026060C" w:rsidP="0026060C">
      <w:pPr>
        <w:pStyle w:val="hr"/>
        <w:jc w:val="center"/>
        <w:rPr>
          <w:rFonts w:ascii="Arial" w:hAnsi="Arial" w:cs="Arial"/>
        </w:rPr>
      </w:pPr>
      <w:r w:rsidRPr="00AF6E79">
        <w:rPr>
          <w:rFonts w:ascii="Arial" w:hAnsi="Arial" w:cs="Arial"/>
          <w:b/>
          <w:bCs/>
        </w:rPr>
        <w:t>Identificação</w:t>
      </w:r>
    </w:p>
    <w:p w:rsidR="0026060C" w:rsidRPr="00AF6E79" w:rsidRDefault="0026060C" w:rsidP="00260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6E79">
        <w:rPr>
          <w:rFonts w:ascii="Arial" w:hAnsi="Arial" w:cs="Arial"/>
          <w:b/>
          <w:bCs/>
          <w:sz w:val="24"/>
          <w:szCs w:val="24"/>
        </w:rPr>
        <w:t>Categoria:</w:t>
      </w:r>
      <w:r w:rsidRPr="00AF6E79">
        <w:rPr>
          <w:rFonts w:ascii="Arial" w:hAnsi="Arial" w:cs="Arial"/>
          <w:sz w:val="24"/>
          <w:szCs w:val="24"/>
        </w:rPr>
        <w:t xml:space="preserve"> Melhoria do Gasto Público</w:t>
      </w:r>
      <w:r w:rsidRPr="00AF6E79">
        <w:rPr>
          <w:rFonts w:ascii="Arial" w:hAnsi="Arial" w:cs="Arial"/>
          <w:sz w:val="24"/>
          <w:szCs w:val="24"/>
        </w:rPr>
        <w:br/>
      </w:r>
      <w:r w:rsidRPr="00AF6E79">
        <w:rPr>
          <w:rFonts w:ascii="Arial" w:hAnsi="Arial" w:cs="Arial"/>
          <w:b/>
          <w:bCs/>
          <w:sz w:val="24"/>
          <w:szCs w:val="24"/>
        </w:rPr>
        <w:t>Título da iniciativa:</w:t>
      </w:r>
      <w:r w:rsidRPr="00AF6E79">
        <w:rPr>
          <w:rFonts w:ascii="Arial" w:hAnsi="Arial" w:cs="Arial"/>
          <w:sz w:val="24"/>
          <w:szCs w:val="24"/>
        </w:rPr>
        <w:t xml:space="preserve"> </w:t>
      </w:r>
      <w:r w:rsidR="00DE3EA6" w:rsidRPr="00AF6E79">
        <w:rPr>
          <w:rFonts w:ascii="Arial" w:hAnsi="Arial" w:cs="Arial"/>
          <w:sz w:val="24"/>
          <w:szCs w:val="24"/>
        </w:rPr>
        <w:t>Inovaç</w:t>
      </w:r>
      <w:r w:rsidR="00F26083" w:rsidRPr="00AF6E79">
        <w:rPr>
          <w:rFonts w:ascii="Arial" w:hAnsi="Arial" w:cs="Arial"/>
          <w:sz w:val="24"/>
          <w:szCs w:val="24"/>
        </w:rPr>
        <w:t>ã</w:t>
      </w:r>
      <w:r w:rsidR="00DE3EA6" w:rsidRPr="00AF6E79">
        <w:rPr>
          <w:rFonts w:ascii="Arial" w:hAnsi="Arial" w:cs="Arial"/>
          <w:sz w:val="24"/>
          <w:szCs w:val="24"/>
        </w:rPr>
        <w:t>o n</w:t>
      </w:r>
      <w:r w:rsidR="00677EDE" w:rsidRPr="00AF6E79">
        <w:rPr>
          <w:rFonts w:ascii="Arial" w:hAnsi="Arial" w:cs="Arial"/>
          <w:sz w:val="24"/>
          <w:szCs w:val="24"/>
        </w:rPr>
        <w:t xml:space="preserve">a assistência a criança </w:t>
      </w:r>
      <w:r w:rsidR="00F26083" w:rsidRPr="00AF6E79">
        <w:rPr>
          <w:rFonts w:ascii="Arial" w:hAnsi="Arial" w:cs="Arial"/>
          <w:sz w:val="24"/>
          <w:szCs w:val="24"/>
        </w:rPr>
        <w:t xml:space="preserve">em uso de </w:t>
      </w:r>
      <w:proofErr w:type="spellStart"/>
      <w:r w:rsidR="0002330A">
        <w:rPr>
          <w:rFonts w:ascii="Arial" w:hAnsi="Arial" w:cs="Arial"/>
          <w:sz w:val="24"/>
          <w:szCs w:val="24"/>
        </w:rPr>
        <w:t>palivizumabe</w:t>
      </w:r>
      <w:proofErr w:type="spellEnd"/>
      <w:r w:rsidR="00DE3EA6" w:rsidRPr="00AF6E79">
        <w:rPr>
          <w:rFonts w:ascii="Arial" w:hAnsi="Arial" w:cs="Arial"/>
          <w:sz w:val="24"/>
          <w:szCs w:val="24"/>
        </w:rPr>
        <w:t xml:space="preserve">: uma </w:t>
      </w:r>
      <w:proofErr w:type="spellStart"/>
      <w:r w:rsidR="00DE3EA6" w:rsidRPr="00AF6E79">
        <w:rPr>
          <w:rFonts w:ascii="Arial" w:hAnsi="Arial" w:cs="Arial"/>
          <w:sz w:val="24"/>
          <w:szCs w:val="24"/>
        </w:rPr>
        <w:t>econ</w:t>
      </w:r>
      <w:r w:rsidR="00F26083" w:rsidRPr="00AF6E79">
        <w:rPr>
          <w:rFonts w:ascii="Arial" w:hAnsi="Arial" w:cs="Arial"/>
          <w:sz w:val="24"/>
          <w:szCs w:val="24"/>
        </w:rPr>
        <w:t>ô</w:t>
      </w:r>
      <w:r w:rsidR="00DE3EA6" w:rsidRPr="00AF6E79">
        <w:rPr>
          <w:rFonts w:ascii="Arial" w:hAnsi="Arial" w:cs="Arial"/>
          <w:sz w:val="24"/>
          <w:szCs w:val="24"/>
        </w:rPr>
        <w:t>mia</w:t>
      </w:r>
      <w:proofErr w:type="spellEnd"/>
      <w:r w:rsidR="00DE3EA6" w:rsidRPr="00AF6E79">
        <w:rPr>
          <w:rFonts w:ascii="Arial" w:hAnsi="Arial" w:cs="Arial"/>
          <w:sz w:val="24"/>
          <w:szCs w:val="24"/>
        </w:rPr>
        <w:t xml:space="preserve"> viável.</w:t>
      </w:r>
    </w:p>
    <w:p w:rsidR="0026060C" w:rsidRPr="00AF6E79" w:rsidRDefault="0026060C" w:rsidP="00260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6E79">
        <w:rPr>
          <w:rFonts w:ascii="Arial" w:hAnsi="Arial" w:cs="Arial"/>
          <w:b/>
          <w:bCs/>
          <w:sz w:val="24"/>
          <w:szCs w:val="24"/>
        </w:rPr>
        <w:t>Instituição:</w:t>
      </w:r>
      <w:r w:rsidRPr="00AF6E79">
        <w:rPr>
          <w:rFonts w:ascii="Arial" w:hAnsi="Arial" w:cs="Arial"/>
          <w:sz w:val="24"/>
          <w:szCs w:val="24"/>
        </w:rPr>
        <w:t xml:space="preserve"> Hospital Maternidade Leonor Mendes de Barros</w:t>
      </w:r>
      <w:r w:rsidR="0054289E" w:rsidRPr="00AF6E79">
        <w:rPr>
          <w:rFonts w:ascii="Arial" w:hAnsi="Arial" w:cs="Arial"/>
          <w:sz w:val="24"/>
          <w:szCs w:val="24"/>
        </w:rPr>
        <w:t xml:space="preserve"> (HMLMB</w:t>
      </w:r>
      <w:proofErr w:type="gramStart"/>
      <w:r w:rsidR="0054289E" w:rsidRPr="00AF6E79">
        <w:rPr>
          <w:rFonts w:ascii="Arial" w:hAnsi="Arial" w:cs="Arial"/>
          <w:sz w:val="24"/>
          <w:szCs w:val="24"/>
        </w:rPr>
        <w:t>)</w:t>
      </w:r>
      <w:proofErr w:type="gramEnd"/>
      <w:r w:rsidRPr="00AF6E79">
        <w:rPr>
          <w:rFonts w:ascii="Arial" w:hAnsi="Arial" w:cs="Arial"/>
          <w:sz w:val="24"/>
          <w:szCs w:val="24"/>
        </w:rPr>
        <w:br/>
      </w:r>
      <w:r w:rsidRPr="00AF6E79">
        <w:rPr>
          <w:rFonts w:ascii="Arial" w:hAnsi="Arial" w:cs="Arial"/>
          <w:b/>
          <w:bCs/>
          <w:sz w:val="24"/>
          <w:szCs w:val="24"/>
        </w:rPr>
        <w:t>Nome do responsável:</w:t>
      </w:r>
      <w:r w:rsidRPr="00AF6E79">
        <w:rPr>
          <w:rFonts w:ascii="Arial" w:hAnsi="Arial" w:cs="Arial"/>
          <w:sz w:val="24"/>
          <w:szCs w:val="24"/>
        </w:rPr>
        <w:t xml:space="preserve"> </w:t>
      </w:r>
      <w:r w:rsidRPr="00AF6E79">
        <w:rPr>
          <w:rFonts w:ascii="Arial" w:hAnsi="Arial" w:cs="Arial"/>
          <w:color w:val="000000"/>
          <w:sz w:val="24"/>
          <w:szCs w:val="24"/>
        </w:rPr>
        <w:t>Corintio Mariani Neto</w:t>
      </w:r>
      <w:r w:rsidRPr="00AF6E79">
        <w:rPr>
          <w:rFonts w:ascii="Arial" w:hAnsi="Arial" w:cs="Arial"/>
          <w:sz w:val="24"/>
          <w:szCs w:val="24"/>
        </w:rPr>
        <w:br/>
      </w:r>
      <w:r w:rsidRPr="00AF6E79">
        <w:rPr>
          <w:rFonts w:ascii="Arial" w:hAnsi="Arial" w:cs="Arial"/>
          <w:b/>
          <w:bCs/>
          <w:sz w:val="24"/>
          <w:szCs w:val="24"/>
        </w:rPr>
        <w:t>Nomes dos membros da equipe:</w:t>
      </w:r>
      <w:r w:rsidRPr="00AF6E79">
        <w:rPr>
          <w:rFonts w:ascii="Arial" w:hAnsi="Arial" w:cs="Arial"/>
          <w:sz w:val="24"/>
          <w:szCs w:val="24"/>
        </w:rPr>
        <w:t xml:space="preserve"> </w:t>
      </w:r>
      <w:r w:rsidR="001A4DD4">
        <w:rPr>
          <w:rFonts w:ascii="Arial" w:hAnsi="Arial" w:cs="Arial"/>
          <w:sz w:val="24"/>
          <w:szCs w:val="24"/>
        </w:rPr>
        <w:t xml:space="preserve">Marcia Maria </w:t>
      </w:r>
      <w:proofErr w:type="spellStart"/>
      <w:r w:rsidR="001A4DD4">
        <w:rPr>
          <w:rFonts w:ascii="Arial" w:hAnsi="Arial" w:cs="Arial"/>
          <w:sz w:val="24"/>
          <w:szCs w:val="24"/>
        </w:rPr>
        <w:t>Auliadora</w:t>
      </w:r>
      <w:proofErr w:type="spellEnd"/>
      <w:r w:rsidR="001A4DD4">
        <w:rPr>
          <w:rFonts w:ascii="Arial" w:hAnsi="Arial" w:cs="Arial"/>
          <w:sz w:val="24"/>
          <w:szCs w:val="24"/>
        </w:rPr>
        <w:t xml:space="preserve"> de Aquino, </w:t>
      </w:r>
      <w:r w:rsidRPr="00AF6E79">
        <w:rPr>
          <w:rFonts w:ascii="Arial" w:hAnsi="Arial" w:cs="Arial"/>
          <w:sz w:val="24"/>
          <w:szCs w:val="24"/>
        </w:rPr>
        <w:t xml:space="preserve">Rosemeire Sartori de Albuquerque, </w:t>
      </w:r>
      <w:proofErr w:type="spellStart"/>
      <w:r w:rsidRPr="00AF6E79">
        <w:rPr>
          <w:rFonts w:ascii="Arial" w:hAnsi="Arial" w:cs="Arial"/>
          <w:sz w:val="24"/>
          <w:szCs w:val="24"/>
        </w:rPr>
        <w:t>Gisleine</w:t>
      </w:r>
      <w:proofErr w:type="spellEnd"/>
      <w:r w:rsidRPr="00AF6E79">
        <w:rPr>
          <w:rFonts w:ascii="Arial" w:hAnsi="Arial" w:cs="Arial"/>
          <w:sz w:val="24"/>
          <w:szCs w:val="24"/>
        </w:rPr>
        <w:t xml:space="preserve"> Aparecida de Castro </w:t>
      </w:r>
      <w:proofErr w:type="spellStart"/>
      <w:r w:rsidRPr="00AF6E79">
        <w:rPr>
          <w:rFonts w:ascii="Arial" w:hAnsi="Arial" w:cs="Arial"/>
          <w:sz w:val="24"/>
          <w:szCs w:val="24"/>
        </w:rPr>
        <w:t>Arone</w:t>
      </w:r>
      <w:proofErr w:type="spellEnd"/>
      <w:r w:rsidRPr="00AF6E79">
        <w:rPr>
          <w:rFonts w:ascii="Arial" w:hAnsi="Arial" w:cs="Arial"/>
          <w:sz w:val="24"/>
          <w:szCs w:val="24"/>
        </w:rPr>
        <w:t xml:space="preserve">, Vanessa Peres Leonardo, Ana Aparecida Sanches </w:t>
      </w:r>
      <w:proofErr w:type="spellStart"/>
      <w:r w:rsidRPr="00AF6E79">
        <w:rPr>
          <w:rFonts w:ascii="Arial" w:hAnsi="Arial" w:cs="Arial"/>
          <w:sz w:val="24"/>
          <w:szCs w:val="24"/>
        </w:rPr>
        <w:t>Bersusa</w:t>
      </w:r>
      <w:proofErr w:type="spellEnd"/>
    </w:p>
    <w:p w:rsidR="0026060C" w:rsidRPr="00AF6E79" w:rsidRDefault="0026060C" w:rsidP="0026060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6060C" w:rsidRPr="00AF6E79" w:rsidRDefault="0026060C" w:rsidP="0026060C">
      <w:pPr>
        <w:pStyle w:val="hr"/>
        <w:rPr>
          <w:rFonts w:ascii="Arial" w:hAnsi="Arial" w:cs="Arial"/>
          <w:b/>
          <w:bCs/>
        </w:rPr>
      </w:pPr>
      <w:r w:rsidRPr="00AF6E79">
        <w:rPr>
          <w:rFonts w:ascii="Arial" w:hAnsi="Arial" w:cs="Arial"/>
          <w:b/>
          <w:bCs/>
        </w:rPr>
        <w:t>Problema Enfrentado ou oportunidade percebida</w:t>
      </w:r>
    </w:p>
    <w:p w:rsidR="0026060C" w:rsidRPr="00AF6E79" w:rsidRDefault="0026060C" w:rsidP="0026060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6E79">
        <w:rPr>
          <w:rFonts w:ascii="Arial" w:hAnsi="Arial" w:cs="Arial"/>
          <w:sz w:val="24"/>
          <w:szCs w:val="24"/>
        </w:rPr>
        <w:t xml:space="preserve">As infecções agudas de vias áreas têm indicadores expressivos de morbimortalidade em crianças e se caracterizam por processos inflamatórios agudos, infecciosos ou não, que acometem os pulmões sendo o vírus sincicial respiratório (VSR) um dos principais agentes etiológicos envolvidos na </w:t>
      </w:r>
      <w:proofErr w:type="gramStart"/>
      <w:r w:rsidRPr="00AF6E79">
        <w:rPr>
          <w:rFonts w:ascii="Arial" w:hAnsi="Arial" w:cs="Arial"/>
          <w:sz w:val="24"/>
          <w:szCs w:val="24"/>
        </w:rPr>
        <w:t>infecção</w:t>
      </w:r>
      <w:proofErr w:type="gramEnd"/>
      <w:r w:rsidRPr="00AF6E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6E79">
        <w:rPr>
          <w:rFonts w:ascii="Arial" w:hAnsi="Arial" w:cs="Arial"/>
          <w:sz w:val="24"/>
          <w:szCs w:val="24"/>
        </w:rPr>
        <w:t>respiratória</w:t>
      </w:r>
      <w:proofErr w:type="gramEnd"/>
      <w:r w:rsidRPr="00AF6E79">
        <w:rPr>
          <w:rFonts w:ascii="Arial" w:hAnsi="Arial" w:cs="Arial"/>
          <w:sz w:val="24"/>
          <w:szCs w:val="24"/>
        </w:rPr>
        <w:t xml:space="preserve"> aguda </w:t>
      </w:r>
      <w:r w:rsidR="00AC6AC6" w:rsidRPr="00AF6E79">
        <w:rPr>
          <w:rFonts w:ascii="Arial" w:hAnsi="Arial" w:cs="Arial"/>
          <w:sz w:val="24"/>
          <w:szCs w:val="24"/>
        </w:rPr>
        <w:t>sendo responsável por 2,3% de mortes de recém</w:t>
      </w:r>
      <w:r w:rsidR="001C641C">
        <w:rPr>
          <w:rFonts w:ascii="Arial" w:hAnsi="Arial" w:cs="Arial"/>
          <w:sz w:val="24"/>
          <w:szCs w:val="24"/>
        </w:rPr>
        <w:t>-</w:t>
      </w:r>
      <w:r w:rsidR="00AC6AC6" w:rsidRPr="00AF6E79">
        <w:rPr>
          <w:rFonts w:ascii="Arial" w:hAnsi="Arial" w:cs="Arial"/>
          <w:sz w:val="24"/>
          <w:szCs w:val="24"/>
        </w:rPr>
        <w:t>nascidos no mudo</w:t>
      </w:r>
      <w:r w:rsidR="00AF6E79" w:rsidRPr="004E7D69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4E7D69" w:rsidRPr="004E7D69">
        <w:rPr>
          <w:rFonts w:ascii="Arial" w:hAnsi="Arial" w:cs="Arial"/>
          <w:sz w:val="24"/>
          <w:szCs w:val="24"/>
          <w:vertAlign w:val="superscript"/>
        </w:rPr>
        <w:t>,2</w:t>
      </w:r>
      <w:r w:rsidR="00AC6AC6" w:rsidRPr="00AF6E79">
        <w:rPr>
          <w:rFonts w:ascii="Arial" w:hAnsi="Arial" w:cs="Arial"/>
          <w:sz w:val="24"/>
          <w:szCs w:val="24"/>
        </w:rPr>
        <w:t>.</w:t>
      </w:r>
    </w:p>
    <w:p w:rsidR="0026060C" w:rsidRPr="00AF6E79" w:rsidRDefault="0026060C" w:rsidP="00AC6AC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6E79">
        <w:rPr>
          <w:rFonts w:ascii="Arial" w:hAnsi="Arial" w:cs="Arial"/>
          <w:sz w:val="24"/>
          <w:szCs w:val="24"/>
        </w:rPr>
        <w:t xml:space="preserve">No Brasil o RVS tem sido responsável por 75% das </w:t>
      </w:r>
      <w:proofErr w:type="spellStart"/>
      <w:r w:rsidRPr="00AF6E79">
        <w:rPr>
          <w:rFonts w:ascii="Arial" w:hAnsi="Arial" w:cs="Arial"/>
          <w:sz w:val="24"/>
          <w:szCs w:val="24"/>
        </w:rPr>
        <w:t>broquíolites</w:t>
      </w:r>
      <w:proofErr w:type="spellEnd"/>
      <w:r w:rsidRPr="00AF6E79">
        <w:rPr>
          <w:rFonts w:ascii="Arial" w:hAnsi="Arial" w:cs="Arial"/>
          <w:sz w:val="24"/>
          <w:szCs w:val="24"/>
        </w:rPr>
        <w:t xml:space="preserve"> e 40% das pneumonias em crianças abaixo de </w:t>
      </w:r>
      <w:proofErr w:type="gramStart"/>
      <w:r w:rsidRPr="00AF6E79">
        <w:rPr>
          <w:rFonts w:ascii="Arial" w:hAnsi="Arial" w:cs="Arial"/>
          <w:sz w:val="24"/>
          <w:szCs w:val="24"/>
        </w:rPr>
        <w:t>1</w:t>
      </w:r>
      <w:proofErr w:type="gramEnd"/>
      <w:r w:rsidRPr="00AF6E79">
        <w:rPr>
          <w:rFonts w:ascii="Arial" w:hAnsi="Arial" w:cs="Arial"/>
          <w:sz w:val="24"/>
          <w:szCs w:val="24"/>
        </w:rPr>
        <w:t xml:space="preserve"> ano de idade</w:t>
      </w:r>
      <w:r w:rsidR="00AC6AC6" w:rsidRPr="00AF6E79">
        <w:rPr>
          <w:rFonts w:ascii="Arial" w:hAnsi="Arial" w:cs="Arial"/>
          <w:sz w:val="24"/>
          <w:szCs w:val="24"/>
        </w:rPr>
        <w:t xml:space="preserve">. </w:t>
      </w:r>
      <w:r w:rsidRPr="00AF6E79">
        <w:rPr>
          <w:rFonts w:ascii="Arial" w:hAnsi="Arial" w:cs="Arial"/>
          <w:sz w:val="24"/>
          <w:szCs w:val="24"/>
        </w:rPr>
        <w:t xml:space="preserve">Em São Paulo dados da regional de saúde da Grande São Paulo apontam que entre os anos de 2008 a 2012 foram internados 147.532 crianças com diagnóstico de </w:t>
      </w:r>
      <w:proofErr w:type="spellStart"/>
      <w:r w:rsidRPr="00AF6E79">
        <w:rPr>
          <w:rFonts w:ascii="Arial" w:hAnsi="Arial" w:cs="Arial"/>
          <w:sz w:val="24"/>
          <w:szCs w:val="24"/>
        </w:rPr>
        <w:t>bronquiolite</w:t>
      </w:r>
      <w:proofErr w:type="spellEnd"/>
      <w:r w:rsidRPr="00AF6E79">
        <w:rPr>
          <w:rFonts w:ascii="Arial" w:hAnsi="Arial" w:cs="Arial"/>
          <w:sz w:val="24"/>
          <w:szCs w:val="24"/>
        </w:rPr>
        <w:t>/bronquite aguda e pneumonia</w:t>
      </w:r>
      <w:r w:rsidR="004E7D69" w:rsidRPr="004E7D69">
        <w:rPr>
          <w:rFonts w:ascii="Arial" w:hAnsi="Arial" w:cs="Arial"/>
          <w:sz w:val="24"/>
          <w:szCs w:val="24"/>
          <w:vertAlign w:val="superscript"/>
        </w:rPr>
        <w:t>3</w:t>
      </w:r>
      <w:r w:rsidRPr="00AF6E79">
        <w:rPr>
          <w:rFonts w:ascii="Arial" w:hAnsi="Arial" w:cs="Arial"/>
          <w:sz w:val="24"/>
          <w:szCs w:val="24"/>
        </w:rPr>
        <w:t xml:space="preserve">. </w:t>
      </w:r>
    </w:p>
    <w:p w:rsidR="00AC6AC6" w:rsidRPr="00AF6E79" w:rsidRDefault="00AC6AC6" w:rsidP="00AC6AC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Atualmente o tratamento profilático para o VSR é realizado com aplicação de um anticorpo monoclonal humanizado de classe 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IgG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que neutraliza a proteína F do vírus e impede a entrada dele  no interior da célula hospedeira e, subsequentemente, não permite a formação dos sincícios</w:t>
      </w:r>
      <w:r w:rsidRPr="00AF6E79">
        <w:rPr>
          <w:rFonts w:ascii="Arial" w:eastAsia="Times New Roman" w:hAnsi="Arial" w:cs="Arial"/>
          <w:color w:val="222222"/>
          <w:sz w:val="24"/>
          <w:szCs w:val="24"/>
          <w:vertAlign w:val="superscript"/>
          <w:lang w:val="pt-PT"/>
        </w:rPr>
        <w:t>4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.</w:t>
      </w:r>
    </w:p>
    <w:p w:rsidR="00AC6AC6" w:rsidRPr="00AF6E79" w:rsidRDefault="00AC6AC6" w:rsidP="00AC6AC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Essa imunoprofilaxia foi aprovada pela Food and Drug Administration (FDA) para a prevenção de doença do trato respiratório inferior grave 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lastRenderedPageBreak/>
        <w:t xml:space="preserve">provocada por VSR em crianças (até aos 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2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anos de idade), que se encontram um ou mais dos seguintes critérios para a alto risco: idade gestacional inferior a 35 semanas,  diagnóstico de doença pulmonar crônica,  com diagnóstico de cardiopatia congênita cianótica ou de outras complexidades</w:t>
      </w:r>
      <w:r w:rsidRPr="00AF6E79">
        <w:rPr>
          <w:rFonts w:ascii="Arial" w:eastAsia="Times New Roman" w:hAnsi="Arial" w:cs="Arial"/>
          <w:color w:val="222222"/>
          <w:sz w:val="24"/>
          <w:szCs w:val="24"/>
          <w:vertAlign w:val="superscript"/>
          <w:lang w:val="pt-PT"/>
        </w:rPr>
        <w:t>4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.</w:t>
      </w:r>
    </w:p>
    <w:p w:rsidR="00AC6AC6" w:rsidRPr="00AF6E79" w:rsidRDefault="00F26083" w:rsidP="00AC6AC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Essa tecnologia teve sua incorporação no </w:t>
      </w:r>
      <w:r w:rsidR="00757361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Sistema ùnico de </w:t>
      </w:r>
      <w:proofErr w:type="gramStart"/>
      <w:r w:rsidR="00757361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Saúde -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SUS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no ano de 2012 e </w:t>
      </w:r>
      <w:r w:rsidR="00AC6AC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é comercializado no Brasil com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</w:t>
      </w:r>
      <w:r w:rsidR="00AC6AC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o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nome de</w:t>
      </w:r>
      <w:r w:rsidR="00AC6AC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</w:t>
      </w:r>
      <w:r w:rsidR="0002330A">
        <w:rPr>
          <w:rFonts w:ascii="Arial" w:eastAsia="Times New Roman" w:hAnsi="Arial" w:cs="Arial"/>
          <w:color w:val="222222"/>
          <w:sz w:val="24"/>
          <w:szCs w:val="24"/>
          <w:lang w:val="pt-PT"/>
        </w:rPr>
        <w:t>Palivizumabe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. O custo do medicamento é 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elevado.</w:t>
      </w:r>
      <w:proofErr w:type="gramEnd"/>
      <w:r w:rsidR="00211A4E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O 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valor</w:t>
      </w:r>
      <w:r w:rsidR="00211A4E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pago pela SES –SP em 2013 foi de R$ 4.204,61 por frasco com 1 ml da solução 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já no comércio o</w:t>
      </w:r>
      <w:r w:rsidR="00211A4E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preço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de</w:t>
      </w:r>
      <w:r w:rsidR="00211A4E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cada frasco teria um valor de R$ 6.748,54</w:t>
      </w:r>
      <w:r w:rsidR="004E7D69" w:rsidRPr="004E7D69">
        <w:rPr>
          <w:rFonts w:ascii="Arial" w:eastAsia="Times New Roman" w:hAnsi="Arial" w:cs="Arial"/>
          <w:color w:val="222222"/>
          <w:sz w:val="24"/>
          <w:szCs w:val="24"/>
          <w:vertAlign w:val="superscript"/>
          <w:lang w:val="pt-PT"/>
        </w:rPr>
        <w:t>1</w:t>
      </w:r>
      <w:r w:rsidR="00211A4E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.</w:t>
      </w:r>
    </w:p>
    <w:p w:rsidR="00AC6AC6" w:rsidRPr="00AF6E79" w:rsidRDefault="0054289E" w:rsidP="0054289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Para a disponibilização do farmáco aos usuários </w:t>
      </w:r>
      <w:r w:rsidR="00AC6AC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criou-se um processo sistematizado de solicitação com preenchimento de formulário próprio disponível eletronicamente no portal da SES-SP</w:t>
      </w:r>
      <w:proofErr w:type="gramStart"/>
      <w:r w:rsidR="00AC6AC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</w:t>
      </w:r>
      <w:proofErr w:type="gramEnd"/>
      <w:r w:rsidR="00AC6AC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com indicação do polo de dispensação ou de administração do fármaco mais próximo da residência da criança.</w:t>
      </w:r>
    </w:p>
    <w:p w:rsidR="00211A4E" w:rsidRDefault="00211A4E" w:rsidP="00AC6AC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O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HMLMB é um dos polos de administração do farmáco onde foram atendidas 393 </w:t>
      </w:r>
      <w:r w:rsidR="0002330A">
        <w:rPr>
          <w:rFonts w:ascii="Arial" w:eastAsia="Times New Roman" w:hAnsi="Arial" w:cs="Arial"/>
          <w:color w:val="222222"/>
          <w:sz w:val="24"/>
          <w:szCs w:val="24"/>
          <w:lang w:val="pt-PT"/>
        </w:rPr>
        <w:t>crianças em 2012 e 465 em 2013 sendo administradas o esquema de doses observados no quadro 1.</w:t>
      </w:r>
    </w:p>
    <w:p w:rsidR="0002330A" w:rsidRPr="0002330A" w:rsidRDefault="0002330A" w:rsidP="0002330A">
      <w:pPr>
        <w:tabs>
          <w:tab w:val="left" w:pos="1230"/>
        </w:tabs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02330A">
        <w:rPr>
          <w:rFonts w:ascii="Arial" w:eastAsia="Times New Roman" w:hAnsi="Arial" w:cs="Arial"/>
          <w:color w:val="222222"/>
          <w:sz w:val="24"/>
          <w:szCs w:val="24"/>
          <w:lang w:val="pt-PT"/>
        </w:rPr>
        <w:t>Quadro 1 – Distribuição do esquema de doses de palivizumabe oferecidas as crianças encaminhadas pela SES-SP ao polo de administração de</w:t>
      </w:r>
      <w:proofErr w:type="gramStart"/>
      <w:r w:rsidRPr="0002330A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pt-PT"/>
        </w:rPr>
        <w:t>i</w:t>
      </w:r>
      <w:r w:rsidRPr="0002330A">
        <w:rPr>
          <w:rFonts w:ascii="Arial" w:eastAsia="Times New Roman" w:hAnsi="Arial" w:cs="Arial"/>
          <w:color w:val="222222"/>
          <w:sz w:val="24"/>
          <w:szCs w:val="24"/>
          <w:lang w:val="pt-PT"/>
        </w:rPr>
        <w:t>munobiológicos do HMLMB nos anos de 2012 e 2013.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2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2330A" w:rsidRPr="0002330A" w:rsidTr="00316B03">
        <w:tc>
          <w:tcPr>
            <w:tcW w:w="2881" w:type="dxa"/>
          </w:tcPr>
          <w:p w:rsidR="0002330A" w:rsidRPr="0002330A" w:rsidRDefault="0002330A" w:rsidP="00316B03">
            <w:pPr>
              <w:tabs>
                <w:tab w:val="left" w:pos="1230"/>
              </w:tabs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 xml:space="preserve">Ano </w:t>
            </w:r>
          </w:p>
        </w:tc>
        <w:tc>
          <w:tcPr>
            <w:tcW w:w="2905" w:type="dxa"/>
            <w:gridSpan w:val="5"/>
          </w:tcPr>
          <w:p w:rsidR="0002330A" w:rsidRPr="0002330A" w:rsidRDefault="0002330A" w:rsidP="00316B03">
            <w:pPr>
              <w:tabs>
                <w:tab w:val="left" w:pos="1050"/>
                <w:tab w:val="left" w:pos="1230"/>
                <w:tab w:val="center" w:pos="1344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ab/>
            </w: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ab/>
              <w:t>2012</w:t>
            </w:r>
          </w:p>
        </w:tc>
        <w:tc>
          <w:tcPr>
            <w:tcW w:w="2905" w:type="dxa"/>
            <w:gridSpan w:val="5"/>
          </w:tcPr>
          <w:p w:rsidR="0002330A" w:rsidRPr="0002330A" w:rsidRDefault="0002330A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2013</w:t>
            </w:r>
          </w:p>
        </w:tc>
      </w:tr>
      <w:tr w:rsidR="0002330A" w:rsidRPr="0002330A" w:rsidTr="00316B03">
        <w:tc>
          <w:tcPr>
            <w:tcW w:w="28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Doses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1º dose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2º dose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3º dose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4º dose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5º dose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1º dose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2º dose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3º dose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4º dose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5º dose</w:t>
            </w:r>
          </w:p>
        </w:tc>
      </w:tr>
      <w:tr w:rsidR="0002330A" w:rsidRPr="0002330A" w:rsidTr="00316B03">
        <w:tc>
          <w:tcPr>
            <w:tcW w:w="28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Crianças que receberam palivizumabe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140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63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87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51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52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140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63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87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51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140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63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87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140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63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140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192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86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76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61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50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192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86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76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61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192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86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76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192</w:t>
            </w:r>
          </w:p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86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192</w:t>
            </w:r>
          </w:p>
        </w:tc>
      </w:tr>
      <w:tr w:rsidR="0002330A" w:rsidRPr="0002330A" w:rsidTr="00316B03">
        <w:tc>
          <w:tcPr>
            <w:tcW w:w="28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Total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393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341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290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203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140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465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415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354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278</w:t>
            </w:r>
          </w:p>
        </w:tc>
        <w:tc>
          <w:tcPr>
            <w:tcW w:w="581" w:type="dxa"/>
          </w:tcPr>
          <w:p w:rsidR="0002330A" w:rsidRPr="0002330A" w:rsidRDefault="0002330A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</w:pPr>
            <w:r w:rsidRPr="0002330A">
              <w:rPr>
                <w:rFonts w:ascii="Arial" w:eastAsia="Times New Roman" w:hAnsi="Arial" w:cs="Arial"/>
                <w:color w:val="222222"/>
                <w:sz w:val="20"/>
                <w:szCs w:val="20"/>
                <w:lang w:val="pt-PT"/>
              </w:rPr>
              <w:t>192</w:t>
            </w:r>
          </w:p>
        </w:tc>
      </w:tr>
    </w:tbl>
    <w:p w:rsidR="0002330A" w:rsidRDefault="0002330A" w:rsidP="0002330A">
      <w:pPr>
        <w:tabs>
          <w:tab w:val="left" w:pos="1230"/>
        </w:tabs>
        <w:rPr>
          <w:rFonts w:eastAsia="Times New Roman" w:cs="Arial"/>
          <w:color w:val="222222"/>
          <w:sz w:val="24"/>
          <w:szCs w:val="24"/>
          <w:lang w:val="pt-PT"/>
        </w:rPr>
      </w:pPr>
    </w:p>
    <w:p w:rsidR="0026060C" w:rsidRPr="00AF6E79" w:rsidRDefault="0026060C" w:rsidP="00211A4E">
      <w:pPr>
        <w:pStyle w:val="hr"/>
        <w:rPr>
          <w:rFonts w:ascii="Arial" w:hAnsi="Arial" w:cs="Arial"/>
        </w:rPr>
      </w:pPr>
      <w:r w:rsidRPr="00AF6E79">
        <w:rPr>
          <w:rFonts w:ascii="Arial" w:hAnsi="Arial" w:cs="Arial"/>
          <w:b/>
          <w:bCs/>
        </w:rPr>
        <w:t>Solução adotada</w:t>
      </w:r>
    </w:p>
    <w:p w:rsidR="0054289E" w:rsidRPr="00AF6E79" w:rsidRDefault="00E12426" w:rsidP="0054289E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A equipe de trabalho do</w:t>
      </w:r>
      <w:r w:rsidR="0054289E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polo de administração de medicamentos imubiológicos do HMLMB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, sensibilizada, </w:t>
      </w:r>
      <w:r w:rsidR="0054289E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teve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a</w:t>
      </w:r>
      <w:r w:rsidR="0054289E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preocupação de </w:t>
      </w:r>
      <w:proofErr w:type="gramStart"/>
      <w:r w:rsidR="0054289E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otimizar</w:t>
      </w:r>
      <w:proofErr w:type="gramEnd"/>
      <w:r w:rsidR="0054289E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os recursos com vistas a ampliação do acesso as crianças com  indicação de </w:t>
      </w:r>
      <w:r w:rsidR="0002330A">
        <w:rPr>
          <w:rFonts w:ascii="Arial" w:eastAsia="Times New Roman" w:hAnsi="Arial" w:cs="Arial"/>
          <w:color w:val="222222"/>
          <w:sz w:val="24"/>
          <w:szCs w:val="24"/>
          <w:lang w:val="pt-PT"/>
        </w:rPr>
        <w:t>palivizumabe</w:t>
      </w:r>
      <w:r w:rsidR="0054289E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. Algumas estratégias foram sendo desenvolvidas dentre elas: </w:t>
      </w:r>
      <w:r w:rsidR="0054289E" w:rsidRPr="00AF6E79">
        <w:rPr>
          <w:rFonts w:ascii="Arial" w:eastAsia="Times New Roman" w:hAnsi="Arial" w:cs="Arial"/>
          <w:b/>
          <w:color w:val="222222"/>
          <w:sz w:val="24"/>
          <w:szCs w:val="24"/>
          <w:lang w:val="pt-PT"/>
        </w:rPr>
        <w:t xml:space="preserve">processo de aspiração do fármaco com maior precisão, planejamento estratégico para atendimento da demanda e compartilhamento do </w:t>
      </w:r>
      <w:r w:rsidR="0054289E" w:rsidRPr="00AF6E79">
        <w:rPr>
          <w:rFonts w:ascii="Arial" w:eastAsia="Times New Roman" w:hAnsi="Arial" w:cs="Arial"/>
          <w:b/>
          <w:color w:val="222222"/>
          <w:sz w:val="24"/>
          <w:szCs w:val="24"/>
          <w:lang w:val="pt-PT"/>
        </w:rPr>
        <w:lastRenderedPageBreak/>
        <w:t>fármaco e aproveitamento das sobras em crianças internadas</w:t>
      </w:r>
      <w:r w:rsidR="0054289E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com prescrição médica de </w:t>
      </w:r>
      <w:r w:rsidR="0002330A">
        <w:rPr>
          <w:rFonts w:ascii="Arial" w:eastAsia="Times New Roman" w:hAnsi="Arial" w:cs="Arial"/>
          <w:color w:val="222222"/>
          <w:sz w:val="24"/>
          <w:szCs w:val="24"/>
          <w:lang w:val="pt-PT"/>
        </w:rPr>
        <w:t>palivizumabe</w:t>
      </w:r>
      <w:r w:rsidR="0054289E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.</w:t>
      </w:r>
    </w:p>
    <w:p w:rsidR="0054289E" w:rsidRPr="00AF6E79" w:rsidRDefault="0054289E" w:rsidP="0054289E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Com relação ao </w:t>
      </w:r>
      <w:r w:rsidRPr="00AF6E79">
        <w:rPr>
          <w:rFonts w:ascii="Arial" w:eastAsia="Times New Roman" w:hAnsi="Arial" w:cs="Arial"/>
          <w:b/>
          <w:color w:val="222222"/>
          <w:sz w:val="24"/>
          <w:szCs w:val="24"/>
          <w:lang w:val="pt-PT"/>
        </w:rPr>
        <w:t>processo de aspiração do fármaco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com maior precisão</w:t>
      </w:r>
      <w:r w:rsidR="00E1242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foi em resposta a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observação </w:t>
      </w:r>
      <w:r w:rsidR="00E1242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acurada 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da equipe técnica que realizava o procedimento </w:t>
      </w:r>
      <w:r w:rsidR="00E1242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que verificou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sobra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</w:t>
      </w:r>
      <w:r w:rsidR="00E1242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</w:t>
      </w:r>
      <w:proofErr w:type="gramEnd"/>
      <w:r w:rsidR="00E1242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de 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um quantitativo de solução no frasco após a diluição (diluente e soluto)</w:t>
      </w:r>
      <w:r w:rsidR="00E1242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.</w:t>
      </w:r>
    </w:p>
    <w:p w:rsidR="0054289E" w:rsidRPr="00AF6E79" w:rsidRDefault="0054289E" w:rsidP="0054289E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Diante d</w:t>
      </w:r>
      <w:r w:rsidR="00E1242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esta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observação, algumas estratégias foram sendo testadas, por essa equipe, para que </w:t>
      </w:r>
      <w:r w:rsidR="00E1242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a aspiração fosse 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completa do medicamento. Inicialmente 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utilizou-se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agulhas de menores calibres, mas mesmo após a aspiração com a agulha tradicional visivelmente se observava uma pequena quantidade de solução no recipiente. </w:t>
      </w:r>
    </w:p>
    <w:p w:rsidR="002D0C44" w:rsidRDefault="0054289E" w:rsidP="002D0C4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Quando finalmente foi identificado dentre os insumos hospitalares </w:t>
      </w:r>
      <w:r w:rsidR="00E1242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comuns na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instituição</w:t>
      </w:r>
      <w:r w:rsidR="00E1242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, 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uma agulha com propriedades que permitiam a retirada de toda a solução do frasco</w:t>
      </w:r>
      <w:r w:rsidR="00E1242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, a agulha raquidiana</w:t>
      </w:r>
      <w:r w:rsidR="002D0C44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,</w:t>
      </w:r>
      <w:r w:rsidR="00E12426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utilizada em anestesia</w:t>
      </w:r>
      <w:r w:rsidR="002D0C44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. Essa agulha tem uma flexibilidade e um comprimento que possibilita o contato com toda parede do frasco sorvendo o máximo da solução.</w:t>
      </w:r>
    </w:p>
    <w:p w:rsidR="001C7C23" w:rsidRPr="001C7C23" w:rsidRDefault="001C7C23" w:rsidP="001C7C2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344417">
        <w:rPr>
          <w:rFonts w:ascii="Arial" w:eastAsia="Times New Roman" w:hAnsi="Arial" w:cs="Arial"/>
          <w:b/>
          <w:color w:val="222222"/>
          <w:sz w:val="24"/>
          <w:szCs w:val="24"/>
          <w:lang w:val="pt-PT"/>
        </w:rPr>
        <w:t>Figura 1</w:t>
      </w:r>
      <w:r w:rsidRPr="001C7C23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– Fotos</w:t>
      </w:r>
      <w:proofErr w:type="gramStart"/>
      <w:r w:rsidRPr="001C7C23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</w:t>
      </w:r>
      <w:proofErr w:type="gramEnd"/>
      <w:r w:rsidRPr="001C7C23">
        <w:rPr>
          <w:rFonts w:ascii="Arial" w:eastAsia="Times New Roman" w:hAnsi="Arial" w:cs="Arial"/>
          <w:color w:val="222222"/>
          <w:sz w:val="24"/>
          <w:szCs w:val="24"/>
          <w:lang w:val="pt-PT"/>
        </w:rPr>
        <w:t>de frasco com solução de palivizumabe com agulha comumente utilizada e com agulha raquidiana, HMLMB, 2013.</w:t>
      </w:r>
    </w:p>
    <w:p w:rsidR="001C7C23" w:rsidRPr="00AF6E79" w:rsidRDefault="001C7C23" w:rsidP="002D0C4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1C7C23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1982387" cy="2643182"/>
            <wp:effectExtent l="19050" t="0" r="0" b="0"/>
            <wp:docPr id="1" name="Imagem 1" descr="C:\Users\Eventos02\AppData\Local\Microsoft\Windows\Temporary Internet Files\Low\Content.IE5\GW1L4G73\DSC04896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Eventos02\AppData\Local\Microsoft\Windows\Temporary Internet Files\Low\Content.IE5\GW1L4G73\DSC0489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87" cy="2643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7C23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1982387" cy="2643182"/>
            <wp:effectExtent l="19050" t="0" r="0" b="0"/>
            <wp:docPr id="2" name="Imagem 2" descr="C:\Users\Eventos02\AppData\Local\Microsoft\Windows\Temporary Internet Files\Low\Content.IE5\1LEJC961\DSC04900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Eventos02\AppData\Local\Microsoft\Windows\Temporary Internet Files\Low\Content.IE5\1LEJC961\DSC049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87" cy="2643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C44" w:rsidRPr="00AF6E79" w:rsidRDefault="002D0C44" w:rsidP="002D0C4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O uso “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off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label”da agulha tem permitido uma aspiração completa da solução do fármaco contribuindo para redução de custos já que toda solução é aproveitada.</w:t>
      </w:r>
    </w:p>
    <w:p w:rsidR="002D0C44" w:rsidRDefault="002D0C44" w:rsidP="001C7C23">
      <w:pPr>
        <w:spacing w:after="12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O preço comercializado da agulha raquidiana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é por volta de R$3,70 enquanto que da agulha simples de administração de medicamentos é de R$ 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lastRenderedPageBreak/>
        <w:t xml:space="preserve">0,02586. Em um primeiro momento parece estranho e desnecessário o uso de uma tecnologia mais dispendiosa para aspiração com tanta precisão, porém quando se reflete que o frasco de </w:t>
      </w:r>
      <w:r w:rsidR="0002330A">
        <w:rPr>
          <w:rFonts w:ascii="Arial" w:eastAsia="Times New Roman" w:hAnsi="Arial" w:cs="Arial"/>
          <w:color w:val="222222"/>
          <w:sz w:val="24"/>
          <w:szCs w:val="24"/>
          <w:lang w:val="pt-PT"/>
        </w:rPr>
        <w:t>palivizumabe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após diluição tem um volume de aproximadamente 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1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ml e custa para a SES-SP 4.204,61 deixar de aspirar 0,1 ml coresponde uma economia por volta R$ 420,00 que implicaria em oportunizar uma dose a uma criança de 700Kg quando atendida em polo de aplicação, contribuindo para o acesso dela ao sistema de saúde.</w:t>
      </w:r>
    </w:p>
    <w:p w:rsidR="00515014" w:rsidRDefault="00961312" w:rsidP="001C7C23">
      <w:pPr>
        <w:spacing w:after="120"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A segunda estratégia criada por esse grupo foi desenvolver um </w:t>
      </w:r>
      <w:r w:rsidR="00016EB0" w:rsidRPr="00AF6E79">
        <w:rPr>
          <w:rFonts w:ascii="Arial" w:eastAsia="Times New Roman" w:hAnsi="Arial" w:cs="Arial"/>
          <w:b/>
          <w:color w:val="222222"/>
          <w:sz w:val="24"/>
          <w:szCs w:val="24"/>
          <w:lang w:val="pt-PT"/>
        </w:rPr>
        <w:t xml:space="preserve">planejamento estratégico para atendimento da demanda 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que contemplasse o aproveitamento total do medicamento preparado para o gupo de crianças agendadas e confirmadas para a administração do 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fármaco.</w:t>
      </w:r>
      <w:proofErr w:type="gramEnd"/>
      <w:r w:rsidR="006F2EFF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A confirmação era realizada por</w:t>
      </w:r>
      <w:r w:rsidR="00515014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contato telefônico com o responsável </w:t>
      </w:r>
      <w:r w:rsidR="00AC6C15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da criança, </w:t>
      </w:r>
      <w:r w:rsidR="00515014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complementando e atualizando dados</w:t>
      </w:r>
      <w:r w:rsidR="006F2EFF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que são fornecidos pela SES-SP. D</w:t>
      </w:r>
      <w:r w:rsidR="00515014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entre</w:t>
      </w:r>
      <w:r w:rsidR="006F2EFF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os dados, a equipe, cosidera mais importante</w:t>
      </w:r>
      <w:r w:rsidR="00515014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</w:t>
      </w:r>
      <w:r w:rsidR="006F2EFF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o</w:t>
      </w:r>
      <w:r w:rsidR="00515014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peso estimado e atualizado da criança, uma vez que ele é </w:t>
      </w:r>
      <w:proofErr w:type="gramStart"/>
      <w:r w:rsidR="00515014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a</w:t>
      </w:r>
      <w:proofErr w:type="gramEnd"/>
      <w:r w:rsidR="00515014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base de cálculo para o preparo total das doses o que permite planejar o volume necessário para um dia de trabalho</w:t>
      </w:r>
      <w:r w:rsidR="00AC6C15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da equipe</w:t>
      </w:r>
      <w:r w:rsidR="00515014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, haja vista que após diluição deverá ser administrado em 6 horas permanecendo em temperatura ambiente.Também é importante conhecer as condições clínicas básicas da criança como estado febril, sinais de infecção entre outros que, quando presente, contra-indicam a administração do medicamento sendo reagendado para outra data.</w:t>
      </w:r>
      <w:r w:rsidR="00344417">
        <w:rPr>
          <w:rFonts w:ascii="Arial" w:eastAsia="Times New Roman" w:hAnsi="Arial" w:cs="Arial"/>
          <w:color w:val="222222"/>
          <w:sz w:val="24"/>
          <w:szCs w:val="24"/>
          <w:lang w:val="pt-PT"/>
        </w:rPr>
        <w:t>O perfil das crianças atendidas pode ser observadas no quadro1.</w:t>
      </w:r>
    </w:p>
    <w:p w:rsidR="00344417" w:rsidRPr="00344417" w:rsidRDefault="00344417" w:rsidP="003C36F8">
      <w:pPr>
        <w:tabs>
          <w:tab w:val="left" w:pos="285"/>
          <w:tab w:val="left" w:pos="1230"/>
        </w:tabs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344417">
        <w:rPr>
          <w:rFonts w:ascii="Arial" w:eastAsia="Times New Roman" w:hAnsi="Arial" w:cs="Arial"/>
          <w:b/>
          <w:color w:val="222222"/>
          <w:sz w:val="24"/>
          <w:szCs w:val="24"/>
          <w:lang w:val="pt-PT"/>
        </w:rPr>
        <w:t>Quadro 2-</w:t>
      </w:r>
      <w:r w:rsidRPr="00344417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Perfil das crianças encaminhadas pela SES-SP ao polo de administração de imunobiológicos do HMLMB nos anos de 2012 e 2013.</w:t>
      </w:r>
    </w:p>
    <w:tbl>
      <w:tblPr>
        <w:tblStyle w:val="Tabelacomgrade"/>
        <w:tblW w:w="4782" w:type="pct"/>
        <w:tblLook w:val="04A0" w:firstRow="1" w:lastRow="0" w:firstColumn="1" w:lastColumn="0" w:noHBand="0" w:noVBand="1"/>
      </w:tblPr>
      <w:tblGrid>
        <w:gridCol w:w="3990"/>
        <w:gridCol w:w="2093"/>
        <w:gridCol w:w="2257"/>
      </w:tblGrid>
      <w:tr w:rsidR="00344417" w:rsidRPr="00344417" w:rsidTr="00316B03">
        <w:trPr>
          <w:trHeight w:val="296"/>
        </w:trPr>
        <w:tc>
          <w:tcPr>
            <w:tcW w:w="2392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Condições clínicas</w:t>
            </w:r>
          </w:p>
        </w:tc>
        <w:tc>
          <w:tcPr>
            <w:tcW w:w="1255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Ano 2012</w:t>
            </w:r>
          </w:p>
        </w:tc>
        <w:tc>
          <w:tcPr>
            <w:tcW w:w="1353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Ano 2013</w:t>
            </w:r>
          </w:p>
        </w:tc>
      </w:tr>
      <w:tr w:rsidR="00344417" w:rsidRPr="00344417" w:rsidTr="00316B03">
        <w:trPr>
          <w:trHeight w:val="283"/>
        </w:trPr>
        <w:tc>
          <w:tcPr>
            <w:tcW w:w="2392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Prematuridade</w:t>
            </w:r>
          </w:p>
        </w:tc>
        <w:tc>
          <w:tcPr>
            <w:tcW w:w="1255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294</w:t>
            </w:r>
          </w:p>
        </w:tc>
        <w:tc>
          <w:tcPr>
            <w:tcW w:w="1353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299</w:t>
            </w:r>
          </w:p>
        </w:tc>
      </w:tr>
      <w:tr w:rsidR="00344417" w:rsidRPr="00344417" w:rsidTr="00316B03">
        <w:trPr>
          <w:trHeight w:val="283"/>
        </w:trPr>
        <w:tc>
          <w:tcPr>
            <w:tcW w:w="2392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Cardiopatias</w:t>
            </w:r>
          </w:p>
        </w:tc>
        <w:tc>
          <w:tcPr>
            <w:tcW w:w="1255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104</w:t>
            </w:r>
          </w:p>
        </w:tc>
        <w:tc>
          <w:tcPr>
            <w:tcW w:w="1353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157</w:t>
            </w:r>
          </w:p>
        </w:tc>
      </w:tr>
      <w:tr w:rsidR="00344417" w:rsidRPr="00344417" w:rsidTr="00316B03">
        <w:trPr>
          <w:trHeight w:val="283"/>
        </w:trPr>
        <w:tc>
          <w:tcPr>
            <w:tcW w:w="2392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Pneumopatia</w:t>
            </w:r>
          </w:p>
        </w:tc>
        <w:tc>
          <w:tcPr>
            <w:tcW w:w="1255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-</w:t>
            </w:r>
          </w:p>
        </w:tc>
        <w:tc>
          <w:tcPr>
            <w:tcW w:w="1353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9</w:t>
            </w:r>
            <w:proofErr w:type="gramEnd"/>
          </w:p>
        </w:tc>
      </w:tr>
      <w:tr w:rsidR="00344417" w:rsidRPr="00344417" w:rsidTr="00316B03">
        <w:trPr>
          <w:trHeight w:val="296"/>
        </w:trPr>
        <w:tc>
          <w:tcPr>
            <w:tcW w:w="2392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Procedência</w:t>
            </w:r>
          </w:p>
        </w:tc>
        <w:tc>
          <w:tcPr>
            <w:tcW w:w="1255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</w:p>
        </w:tc>
        <w:tc>
          <w:tcPr>
            <w:tcW w:w="1353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</w:p>
        </w:tc>
      </w:tr>
      <w:tr w:rsidR="00344417" w:rsidRPr="00344417" w:rsidTr="00316B03">
        <w:trPr>
          <w:trHeight w:val="283"/>
        </w:trPr>
        <w:tc>
          <w:tcPr>
            <w:tcW w:w="2392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São Paulo</w:t>
            </w:r>
          </w:p>
        </w:tc>
        <w:tc>
          <w:tcPr>
            <w:tcW w:w="1255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295</w:t>
            </w:r>
          </w:p>
        </w:tc>
        <w:tc>
          <w:tcPr>
            <w:tcW w:w="1353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300</w:t>
            </w:r>
          </w:p>
        </w:tc>
      </w:tr>
      <w:tr w:rsidR="00344417" w:rsidRPr="00344417" w:rsidTr="00316B03">
        <w:trPr>
          <w:trHeight w:val="283"/>
        </w:trPr>
        <w:tc>
          <w:tcPr>
            <w:tcW w:w="2392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Outros municipios</w:t>
            </w:r>
            <w:r w:rsidRPr="00344417">
              <w:rPr>
                <w:rFonts w:ascii="Arial" w:hAnsi="Arial" w:cs="Arial"/>
              </w:rPr>
              <w:footnoteReference w:id="2"/>
            </w:r>
          </w:p>
        </w:tc>
        <w:tc>
          <w:tcPr>
            <w:tcW w:w="1255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232</w:t>
            </w:r>
          </w:p>
        </w:tc>
        <w:tc>
          <w:tcPr>
            <w:tcW w:w="1353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194</w:t>
            </w:r>
          </w:p>
        </w:tc>
      </w:tr>
      <w:tr w:rsidR="00344417" w:rsidRPr="00344417" w:rsidTr="00316B03">
        <w:trPr>
          <w:trHeight w:val="283"/>
        </w:trPr>
        <w:tc>
          <w:tcPr>
            <w:tcW w:w="2392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Idade</w:t>
            </w:r>
          </w:p>
        </w:tc>
        <w:tc>
          <w:tcPr>
            <w:tcW w:w="1255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</w:p>
        </w:tc>
        <w:tc>
          <w:tcPr>
            <w:tcW w:w="1353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</w:p>
        </w:tc>
      </w:tr>
      <w:tr w:rsidR="00344417" w:rsidRPr="00344417" w:rsidTr="00316B03">
        <w:trPr>
          <w:trHeight w:val="296"/>
        </w:trPr>
        <w:tc>
          <w:tcPr>
            <w:tcW w:w="2392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 xml:space="preserve">Menores de </w:t>
            </w:r>
            <w:proofErr w:type="gramStart"/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</w:t>
            </w:r>
            <w:proofErr w:type="gramEnd"/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 xml:space="preserve"> ano</w:t>
            </w:r>
          </w:p>
        </w:tc>
        <w:tc>
          <w:tcPr>
            <w:tcW w:w="1255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291</w:t>
            </w:r>
          </w:p>
        </w:tc>
        <w:tc>
          <w:tcPr>
            <w:tcW w:w="1353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361</w:t>
            </w:r>
          </w:p>
        </w:tc>
      </w:tr>
      <w:tr w:rsidR="00344417" w:rsidRPr="00344417" w:rsidTr="00316B03">
        <w:trPr>
          <w:trHeight w:val="296"/>
        </w:trPr>
        <w:tc>
          <w:tcPr>
            <w:tcW w:w="2392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lastRenderedPageBreak/>
              <w:t xml:space="preserve">Maiores de </w:t>
            </w:r>
            <w:proofErr w:type="gramStart"/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</w:t>
            </w:r>
            <w:proofErr w:type="gramEnd"/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 xml:space="preserve"> ano</w:t>
            </w:r>
          </w:p>
        </w:tc>
        <w:tc>
          <w:tcPr>
            <w:tcW w:w="1255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107</w:t>
            </w:r>
          </w:p>
        </w:tc>
        <w:tc>
          <w:tcPr>
            <w:tcW w:w="1353" w:type="pct"/>
          </w:tcPr>
          <w:p w:rsidR="00344417" w:rsidRPr="00344417" w:rsidRDefault="00344417" w:rsidP="00316B03">
            <w:pPr>
              <w:tabs>
                <w:tab w:val="left" w:pos="285"/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117</w:t>
            </w:r>
          </w:p>
        </w:tc>
      </w:tr>
    </w:tbl>
    <w:p w:rsidR="00344417" w:rsidRPr="00344417" w:rsidRDefault="00344417" w:rsidP="00344417">
      <w:pPr>
        <w:tabs>
          <w:tab w:val="left" w:pos="285"/>
          <w:tab w:val="left" w:pos="1230"/>
        </w:tabs>
        <w:rPr>
          <w:rFonts w:ascii="Arial" w:eastAsia="Times New Roman" w:hAnsi="Arial" w:cs="Arial"/>
          <w:color w:val="222222"/>
          <w:sz w:val="16"/>
          <w:szCs w:val="16"/>
          <w:lang w:val="pt-PT"/>
        </w:rPr>
      </w:pPr>
      <w:r w:rsidRPr="00344417">
        <w:rPr>
          <w:rFonts w:ascii="Arial" w:eastAsia="Times New Roman" w:hAnsi="Arial" w:cs="Arial"/>
          <w:color w:val="222222"/>
          <w:sz w:val="16"/>
          <w:szCs w:val="16"/>
          <w:lang w:val="pt-PT"/>
        </w:rPr>
        <w:t>Dados de condições clínicas não mutuamente excludentes</w:t>
      </w:r>
    </w:p>
    <w:p w:rsidR="00515014" w:rsidRDefault="00515014" w:rsidP="001C7C23">
      <w:pPr>
        <w:tabs>
          <w:tab w:val="left" w:pos="1230"/>
        </w:tabs>
        <w:spacing w:after="120"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O conhecimento dos dados permite um </w:t>
      </w:r>
      <w:r w:rsidR="006F2EFF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planejamento o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nde as </w:t>
      </w:r>
      <w:r w:rsidRPr="00016EB0">
        <w:rPr>
          <w:rFonts w:ascii="Arial" w:eastAsia="Times New Roman" w:hAnsi="Arial" w:cs="Arial"/>
          <w:b/>
          <w:color w:val="222222"/>
          <w:sz w:val="24"/>
          <w:szCs w:val="24"/>
          <w:lang w:val="pt-PT"/>
        </w:rPr>
        <w:t xml:space="preserve">doses podem ser compartilhadas 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e aproveitadas completamente</w:t>
      </w:r>
      <w:r w:rsidR="00344417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(quadro </w:t>
      </w:r>
      <w:proofErr w:type="gramStart"/>
      <w:r w:rsidR="00344417">
        <w:rPr>
          <w:rFonts w:ascii="Arial" w:eastAsia="Times New Roman" w:hAnsi="Arial" w:cs="Arial"/>
          <w:color w:val="222222"/>
          <w:sz w:val="24"/>
          <w:szCs w:val="24"/>
          <w:lang w:val="pt-PT"/>
        </w:rPr>
        <w:t>3</w:t>
      </w:r>
      <w:proofErr w:type="gramEnd"/>
      <w:r w:rsidR="00344417">
        <w:rPr>
          <w:rFonts w:ascii="Arial" w:eastAsia="Times New Roman" w:hAnsi="Arial" w:cs="Arial"/>
          <w:color w:val="222222"/>
          <w:sz w:val="24"/>
          <w:szCs w:val="24"/>
          <w:lang w:val="pt-PT"/>
        </w:rPr>
        <w:t>)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. O compartilhamento das doses tem contribuído para uma economia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considerável se compararmos à dispensação do frasco. Há crianças que utilizam frações de um frasco sendo, portanto despresado o restante que poderia ser utilizado em um ou mais 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usuários.</w:t>
      </w:r>
      <w:proofErr w:type="gramEnd"/>
      <w:r w:rsidR="00AC6C15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Com essa estratégia um frasco pode atender até 2 crianças</w:t>
      </w:r>
      <w:r w:rsidR="000411E9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,</w:t>
      </w:r>
      <w:r w:rsidR="00AC6C15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dependendo do peso corpóreo.</w:t>
      </w:r>
    </w:p>
    <w:p w:rsidR="00344417" w:rsidRPr="00344417" w:rsidRDefault="00344417" w:rsidP="00344417">
      <w:pPr>
        <w:tabs>
          <w:tab w:val="left" w:pos="1230"/>
        </w:tabs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344417">
        <w:rPr>
          <w:rFonts w:ascii="Arial" w:eastAsia="Times New Roman" w:hAnsi="Arial" w:cs="Arial"/>
          <w:b/>
          <w:color w:val="222222"/>
          <w:sz w:val="24"/>
          <w:szCs w:val="24"/>
          <w:lang w:val="pt-PT"/>
        </w:rPr>
        <w:t>Quadro 3</w:t>
      </w:r>
      <w:proofErr w:type="gramStart"/>
      <w:r w:rsidRPr="00344417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</w:t>
      </w:r>
      <w:proofErr w:type="gramEnd"/>
      <w:r w:rsidRPr="00344417">
        <w:rPr>
          <w:rFonts w:ascii="Arial" w:eastAsia="Times New Roman" w:hAnsi="Arial" w:cs="Arial"/>
          <w:color w:val="222222"/>
          <w:sz w:val="24"/>
          <w:szCs w:val="24"/>
          <w:lang w:val="pt-PT"/>
        </w:rPr>
        <w:t>– Distribuição das crianças e do volume de palivizumabe administrado  as crianças encaminhadas pela SES-SP ao polo de administração de  imunobiológicos do HMLMB nos anos de 2012 e 2013.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44417" w:rsidRPr="00344417" w:rsidTr="00316B03">
        <w:trPr>
          <w:trHeight w:val="150"/>
        </w:trPr>
        <w:tc>
          <w:tcPr>
            <w:tcW w:w="2881" w:type="dxa"/>
            <w:vMerge w:val="restart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  <w:t>Volume de palivizumabe administrado</w:t>
            </w: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  <w:t>2012</w:t>
            </w:r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  <w:t>2013</w:t>
            </w:r>
          </w:p>
        </w:tc>
      </w:tr>
      <w:tr w:rsidR="00344417" w:rsidRPr="00344417" w:rsidTr="00316B03">
        <w:trPr>
          <w:trHeight w:val="150"/>
        </w:trPr>
        <w:tc>
          <w:tcPr>
            <w:tcW w:w="2881" w:type="dxa"/>
            <w:vMerge/>
          </w:tcPr>
          <w:p w:rsidR="00344417" w:rsidRPr="00344417" w:rsidRDefault="00344417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Número de doses</w:t>
            </w:r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Número de doses</w:t>
            </w:r>
          </w:p>
        </w:tc>
      </w:tr>
      <w:tr w:rsidR="00344417" w:rsidRPr="00344417" w:rsidTr="00316B03"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0,10 – 0,19 ml</w:t>
            </w: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</w:tr>
      <w:tr w:rsidR="00344417" w:rsidRPr="00344417" w:rsidTr="00316B03"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0,20– 0,29 ml</w:t>
            </w: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</w:tr>
      <w:tr w:rsidR="00344417" w:rsidRPr="00344417" w:rsidTr="00316B03"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0,30 – 0,39 ml</w:t>
            </w: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15</w:t>
            </w:r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27</w:t>
            </w:r>
          </w:p>
        </w:tc>
      </w:tr>
      <w:tr w:rsidR="00344417" w:rsidRPr="00344417" w:rsidTr="00316B03"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0,40 – 0,49 ml</w:t>
            </w: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50</w:t>
            </w:r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60</w:t>
            </w:r>
          </w:p>
        </w:tc>
      </w:tr>
      <w:tr w:rsidR="00344417" w:rsidRPr="00344417" w:rsidTr="00316B03"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0,50 – 0,59 ml</w:t>
            </w: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99</w:t>
            </w:r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103</w:t>
            </w:r>
          </w:p>
        </w:tc>
      </w:tr>
      <w:tr w:rsidR="00344417" w:rsidRPr="00344417" w:rsidTr="00316B03"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0,60 - 0,69 ml</w:t>
            </w: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160</w:t>
            </w:r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183</w:t>
            </w:r>
          </w:p>
        </w:tc>
      </w:tr>
      <w:tr w:rsidR="00344417" w:rsidRPr="00344417" w:rsidTr="00316B03"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0,7 0- 0,79 ml</w:t>
            </w: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148</w:t>
            </w:r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166</w:t>
            </w:r>
          </w:p>
        </w:tc>
      </w:tr>
      <w:tr w:rsidR="00344417" w:rsidRPr="00344417" w:rsidTr="00316B03"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0,80 - 0,89 ml</w:t>
            </w: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167</w:t>
            </w:r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179</w:t>
            </w:r>
          </w:p>
        </w:tc>
      </w:tr>
      <w:tr w:rsidR="00344417" w:rsidRPr="00344417" w:rsidTr="00316B03"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0,9 0- 0,99 ml</w:t>
            </w: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183</w:t>
            </w:r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172</w:t>
            </w:r>
          </w:p>
        </w:tc>
      </w:tr>
      <w:tr w:rsidR="00344417" w:rsidRPr="00344417" w:rsidTr="00316B03"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1,0 ml</w:t>
            </w: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56</w:t>
            </w:r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67</w:t>
            </w:r>
          </w:p>
        </w:tc>
      </w:tr>
      <w:tr w:rsidR="00344417" w:rsidRPr="00344417" w:rsidTr="00316B03"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 xml:space="preserve">Mais que </w:t>
            </w:r>
            <w:proofErr w:type="gramStart"/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</w:t>
            </w:r>
            <w:proofErr w:type="gramEnd"/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 xml:space="preserve"> ml</w:t>
            </w: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489</w:t>
            </w:r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747</w:t>
            </w:r>
          </w:p>
        </w:tc>
      </w:tr>
      <w:tr w:rsidR="00344417" w:rsidRPr="00344417" w:rsidTr="00316B03"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righ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2881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  <w:t>1367</w:t>
            </w:r>
          </w:p>
        </w:tc>
        <w:tc>
          <w:tcPr>
            <w:tcW w:w="2882" w:type="dxa"/>
          </w:tcPr>
          <w:p w:rsidR="00344417" w:rsidRPr="00344417" w:rsidRDefault="00344417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</w:pPr>
            <w:r w:rsidRPr="0034441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  <w:t>1704</w:t>
            </w:r>
          </w:p>
        </w:tc>
      </w:tr>
    </w:tbl>
    <w:p w:rsidR="00344417" w:rsidRPr="00344417" w:rsidRDefault="00344417" w:rsidP="001C7C23">
      <w:pPr>
        <w:tabs>
          <w:tab w:val="left" w:pos="1230"/>
        </w:tabs>
        <w:spacing w:after="120"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</w:p>
    <w:p w:rsidR="000411E9" w:rsidRPr="00AF6E79" w:rsidRDefault="000411E9" w:rsidP="001C7C23">
      <w:pPr>
        <w:tabs>
          <w:tab w:val="left" w:pos="1230"/>
        </w:tabs>
        <w:spacing w:after="120"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Mesmo com todo o planejamento 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houveram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faltosos sendo que no ano de 2012 foram encaminhadas pela SES-SP ao HMLMB, 409 crianças para receberem o </w:t>
      </w:r>
      <w:r w:rsidR="0002330A">
        <w:rPr>
          <w:rFonts w:ascii="Arial" w:eastAsia="Times New Roman" w:hAnsi="Arial" w:cs="Arial"/>
          <w:color w:val="222222"/>
          <w:sz w:val="24"/>
          <w:szCs w:val="24"/>
          <w:lang w:val="pt-PT"/>
        </w:rPr>
        <w:t>palivizumabe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e foram efetivamente aplicadas em 393 sendo o absenteísmo de 3,93%. Já em 2013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o absenteísmo foi de 2,71% sendo encaminhadas 478 e aplicado o </w:t>
      </w:r>
      <w:r w:rsidR="0002330A">
        <w:rPr>
          <w:rFonts w:ascii="Arial" w:eastAsia="Times New Roman" w:hAnsi="Arial" w:cs="Arial"/>
          <w:color w:val="222222"/>
          <w:sz w:val="24"/>
          <w:szCs w:val="24"/>
          <w:lang w:val="pt-PT"/>
        </w:rPr>
        <w:t>palivizumabe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em 465 crianças. </w:t>
      </w:r>
    </w:p>
    <w:p w:rsidR="000411E9" w:rsidRPr="00016EB0" w:rsidRDefault="000411E9" w:rsidP="00344417">
      <w:pPr>
        <w:tabs>
          <w:tab w:val="left" w:pos="1230"/>
        </w:tabs>
        <w:spacing w:after="120"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Todo o processo criterioso de trabalho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, possibilitou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verificar que mesmo com todo o cuidado para evitar o desperdício ainda havia </w:t>
      </w:r>
      <w:r w:rsidRPr="003C36F8">
        <w:rPr>
          <w:rFonts w:ascii="Arial" w:eastAsia="Times New Roman" w:hAnsi="Arial" w:cs="Arial"/>
          <w:b/>
          <w:color w:val="222222"/>
          <w:sz w:val="24"/>
          <w:szCs w:val="24"/>
          <w:lang w:val="pt-PT"/>
        </w:rPr>
        <w:t>sobras diárias de doses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, que foram então aproveitadas sendo aplicadas nas crianças internadas na instituição, com conformidade para receberem o medicamento. No ano de 2012 foi administrado </w:t>
      </w:r>
      <w:r w:rsidR="0002330A">
        <w:rPr>
          <w:rFonts w:ascii="Arial" w:eastAsia="Times New Roman" w:hAnsi="Arial" w:cs="Arial"/>
          <w:color w:val="222222"/>
          <w:sz w:val="24"/>
          <w:szCs w:val="24"/>
          <w:lang w:val="pt-PT"/>
        </w:rPr>
        <w:t>palivizumabe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em 44 crianças internadas nas unidades do 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lastRenderedPageBreak/>
        <w:t>HMLMB utilizando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88 sobras de doses e em 2013,  54 crianças foram </w:t>
      </w:r>
      <w:r w:rsidRPr="00016EB0">
        <w:rPr>
          <w:rFonts w:ascii="Arial" w:eastAsia="Times New Roman" w:hAnsi="Arial" w:cs="Arial"/>
          <w:color w:val="222222"/>
          <w:sz w:val="24"/>
          <w:szCs w:val="24"/>
          <w:lang w:val="pt-PT"/>
        </w:rPr>
        <w:t>bene</w:t>
      </w:r>
      <w:r w:rsidR="00344417" w:rsidRPr="00016EB0">
        <w:rPr>
          <w:rFonts w:ascii="Arial" w:eastAsia="Times New Roman" w:hAnsi="Arial" w:cs="Arial"/>
          <w:color w:val="222222"/>
          <w:sz w:val="24"/>
          <w:szCs w:val="24"/>
          <w:lang w:val="pt-PT"/>
        </w:rPr>
        <w:t>ficiadas com 78 sobras de doses, observadas no quadro 4.</w:t>
      </w:r>
    </w:p>
    <w:p w:rsidR="00016EB0" w:rsidRPr="00016EB0" w:rsidRDefault="00016EB0" w:rsidP="00016EB0">
      <w:pPr>
        <w:tabs>
          <w:tab w:val="left" w:pos="1230"/>
        </w:tabs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016EB0">
        <w:rPr>
          <w:rFonts w:ascii="Arial" w:eastAsia="Times New Roman" w:hAnsi="Arial" w:cs="Arial"/>
          <w:color w:val="222222"/>
          <w:sz w:val="24"/>
          <w:szCs w:val="24"/>
          <w:lang w:val="pt-PT"/>
        </w:rPr>
        <w:t>Quadro 4</w:t>
      </w:r>
      <w:proofErr w:type="gramStart"/>
      <w:r w:rsidRPr="00016EB0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</w:t>
      </w:r>
      <w:proofErr w:type="gramEnd"/>
      <w:r w:rsidRPr="00016EB0">
        <w:rPr>
          <w:rFonts w:ascii="Arial" w:eastAsia="Times New Roman" w:hAnsi="Arial" w:cs="Arial"/>
          <w:color w:val="222222"/>
          <w:sz w:val="24"/>
          <w:szCs w:val="24"/>
          <w:lang w:val="pt-PT"/>
        </w:rPr>
        <w:t>– Distribuição das doses e do volume de palivizumabe administrado  as crianças internadas no HMLMB pelo polo de administração de  imunobiológicos nos anos de 2012 e 2013.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16EB0" w:rsidRPr="00016EB0" w:rsidTr="00316B03">
        <w:trPr>
          <w:trHeight w:val="150"/>
        </w:trPr>
        <w:tc>
          <w:tcPr>
            <w:tcW w:w="2881" w:type="dxa"/>
            <w:vMerge w:val="restart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Volume de palivizumabe administrado</w:t>
            </w: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2012</w:t>
            </w:r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2013</w:t>
            </w:r>
          </w:p>
        </w:tc>
      </w:tr>
      <w:tr w:rsidR="00016EB0" w:rsidRPr="00016EB0" w:rsidTr="00316B03">
        <w:trPr>
          <w:trHeight w:val="150"/>
        </w:trPr>
        <w:tc>
          <w:tcPr>
            <w:tcW w:w="2881" w:type="dxa"/>
            <w:vMerge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 xml:space="preserve">Número de doses </w:t>
            </w:r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Número de doses</w:t>
            </w:r>
          </w:p>
        </w:tc>
      </w:tr>
      <w:tr w:rsidR="00016EB0" w:rsidRPr="00016EB0" w:rsidTr="00316B03"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0,10 – 0,19 ml</w:t>
            </w: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30</w:t>
            </w:r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22</w:t>
            </w:r>
          </w:p>
        </w:tc>
      </w:tr>
      <w:tr w:rsidR="00016EB0" w:rsidRPr="00016EB0" w:rsidTr="00316B03"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0,20– 0,29 ml</w:t>
            </w: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45</w:t>
            </w:r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35</w:t>
            </w:r>
          </w:p>
        </w:tc>
      </w:tr>
      <w:tr w:rsidR="00016EB0" w:rsidRPr="00016EB0" w:rsidTr="00316B03"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0,30 – 0,39 ml</w:t>
            </w: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08</w:t>
            </w:r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11</w:t>
            </w:r>
          </w:p>
        </w:tc>
      </w:tr>
      <w:tr w:rsidR="00016EB0" w:rsidRPr="00016EB0" w:rsidTr="00316B03"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0,40 – 0,49 ml</w:t>
            </w: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04</w:t>
            </w:r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06</w:t>
            </w:r>
          </w:p>
        </w:tc>
      </w:tr>
      <w:tr w:rsidR="00016EB0" w:rsidRPr="00016EB0" w:rsidTr="00316B03"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0,50 – 0,59 ml</w:t>
            </w: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01</w:t>
            </w:r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02</w:t>
            </w:r>
          </w:p>
        </w:tc>
      </w:tr>
      <w:tr w:rsidR="00016EB0" w:rsidRPr="00016EB0" w:rsidTr="00316B03"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0,60 - 0,69 ml</w:t>
            </w: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</w:tr>
      <w:tr w:rsidR="00016EB0" w:rsidRPr="00016EB0" w:rsidTr="00316B03"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0,7 0- 0,79 ml</w:t>
            </w: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</w:tr>
      <w:tr w:rsidR="00016EB0" w:rsidRPr="00016EB0" w:rsidTr="00316B03"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0,80 - 0,89 ml</w:t>
            </w: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</w:tr>
      <w:tr w:rsidR="00016EB0" w:rsidRPr="00016EB0" w:rsidTr="00316B03"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0,9 0- 0,99 ml</w:t>
            </w: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01</w:t>
            </w:r>
          </w:p>
        </w:tc>
      </w:tr>
      <w:tr w:rsidR="00016EB0" w:rsidRPr="00016EB0" w:rsidTr="00316B03"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1,0 ml</w:t>
            </w: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01</w:t>
            </w:r>
          </w:p>
        </w:tc>
      </w:tr>
      <w:tr w:rsidR="00016EB0" w:rsidRPr="00016EB0" w:rsidTr="00316B03"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 xml:space="preserve">Mais que </w:t>
            </w:r>
            <w:proofErr w:type="gramStart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</w:t>
            </w:r>
            <w:proofErr w:type="gramEnd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 xml:space="preserve"> ml</w:t>
            </w: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0</w:t>
            </w:r>
            <w:proofErr w:type="gramEnd"/>
          </w:p>
        </w:tc>
      </w:tr>
      <w:tr w:rsidR="00016EB0" w:rsidRPr="00016EB0" w:rsidTr="00316B03"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2881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88</w:t>
            </w:r>
          </w:p>
        </w:tc>
        <w:tc>
          <w:tcPr>
            <w:tcW w:w="288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78</w:t>
            </w:r>
          </w:p>
        </w:tc>
      </w:tr>
    </w:tbl>
    <w:p w:rsidR="00016EB0" w:rsidRPr="00016EB0" w:rsidRDefault="00016EB0" w:rsidP="00016EB0">
      <w:pPr>
        <w:tabs>
          <w:tab w:val="left" w:pos="1230"/>
        </w:tabs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</w:p>
    <w:p w:rsidR="00AB3119" w:rsidRDefault="00AB3119" w:rsidP="00344417">
      <w:pPr>
        <w:tabs>
          <w:tab w:val="left" w:pos="1230"/>
        </w:tabs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         Ao todo no ano de 2012,</w:t>
      </w:r>
      <w:r w:rsidR="005A6C2A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para atendimento do pólo HMLMB, foram utilizados 1360 frascos de </w:t>
      </w:r>
      <w:r w:rsidR="0002330A">
        <w:rPr>
          <w:rFonts w:ascii="Arial" w:eastAsia="Times New Roman" w:hAnsi="Arial" w:cs="Arial"/>
          <w:color w:val="222222"/>
          <w:sz w:val="24"/>
          <w:szCs w:val="24"/>
          <w:lang w:val="pt-PT"/>
        </w:rPr>
        <w:t>palivizumabe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e em 2013, 1605. Se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comparar com doses individuais, caso o usuário fosse adquiri-las nas farmácias</w:t>
      </w:r>
      <w:r w:rsidR="005A6C2A"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ou a dispensação fosse de frasco por usuário houve uma econômia de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272 frascos em um valor monetário de R$ 1.144.347,52 tomando por base o preço  de R$ 4.204,61 por frasco pagos pela SES-SP no ano de 2013.   Se o cáculo fosse realizado considerando o preço comercial do medicamento que é de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>R$ 6.748,54 a e</w:t>
      </w:r>
      <w:r w:rsidR="00016EB0">
        <w:rPr>
          <w:rFonts w:ascii="Arial" w:eastAsia="Times New Roman" w:hAnsi="Arial" w:cs="Arial"/>
          <w:color w:val="222222"/>
          <w:sz w:val="24"/>
          <w:szCs w:val="24"/>
          <w:lang w:val="pt-PT"/>
        </w:rPr>
        <w:t>conomia seria de R$1.835.592,00 observadas no quadro comparativo 5.</w:t>
      </w:r>
    </w:p>
    <w:p w:rsidR="00016EB0" w:rsidRPr="00016EB0" w:rsidRDefault="00016EB0" w:rsidP="00016EB0">
      <w:pPr>
        <w:tabs>
          <w:tab w:val="left" w:pos="1230"/>
        </w:tabs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016EB0">
        <w:rPr>
          <w:rFonts w:ascii="Arial" w:eastAsia="Times New Roman" w:hAnsi="Arial" w:cs="Arial"/>
          <w:b/>
          <w:color w:val="222222"/>
          <w:sz w:val="24"/>
          <w:szCs w:val="24"/>
          <w:lang w:val="pt-PT"/>
        </w:rPr>
        <w:t>Quadro 5</w:t>
      </w:r>
      <w:r w:rsidRPr="00016EB0">
        <w:rPr>
          <w:rFonts w:ascii="Arial" w:eastAsia="Times New Roman" w:hAnsi="Arial" w:cs="Arial"/>
          <w:color w:val="222222"/>
          <w:sz w:val="24"/>
          <w:szCs w:val="24"/>
          <w:lang w:val="pt-PT"/>
        </w:rPr>
        <w:t>– Comparação entre doses, frascos consumidos e gastos com palivizumabe utilizados no polo de administração do HMLMB em relação</w:t>
      </w:r>
      <w:r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pt-PT"/>
        </w:rPr>
        <w:t>a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disponibilização em farmácia </w:t>
      </w:r>
      <w:r w:rsidRPr="00016EB0">
        <w:rPr>
          <w:rFonts w:ascii="Arial" w:eastAsia="Times New Roman" w:hAnsi="Arial" w:cs="Arial"/>
          <w:color w:val="222222"/>
          <w:sz w:val="24"/>
          <w:szCs w:val="24"/>
          <w:lang w:val="pt-PT"/>
        </w:rPr>
        <w:t>de 2012 e 2013.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1925"/>
      </w:tblGrid>
      <w:tr w:rsidR="00016EB0" w:rsidRPr="00016EB0" w:rsidTr="00316B03">
        <w:tc>
          <w:tcPr>
            <w:tcW w:w="4786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  <w:t>Doses/frascos consumidos/gastos</w:t>
            </w:r>
          </w:p>
        </w:tc>
        <w:tc>
          <w:tcPr>
            <w:tcW w:w="1985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  <w:t>2012</w:t>
            </w:r>
          </w:p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</w:pPr>
          </w:p>
        </w:tc>
        <w:tc>
          <w:tcPr>
            <w:tcW w:w="184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pt-PT"/>
              </w:rPr>
              <w:t>2013</w:t>
            </w:r>
          </w:p>
        </w:tc>
      </w:tr>
      <w:tr w:rsidR="00016EB0" w:rsidRPr="00016EB0" w:rsidTr="00316B03">
        <w:tc>
          <w:tcPr>
            <w:tcW w:w="4786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Relação dose aplicada e frasco consumido</w:t>
            </w:r>
          </w:p>
        </w:tc>
        <w:tc>
          <w:tcPr>
            <w:tcW w:w="1985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1367/1360</w:t>
            </w:r>
          </w:p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</w:p>
        </w:tc>
        <w:tc>
          <w:tcPr>
            <w:tcW w:w="184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1704/1605</w:t>
            </w:r>
          </w:p>
        </w:tc>
      </w:tr>
      <w:tr w:rsidR="00016EB0" w:rsidRPr="00016EB0" w:rsidTr="00316B03">
        <w:tc>
          <w:tcPr>
            <w:tcW w:w="4786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Gasto total de frascos consumidos</w:t>
            </w:r>
          </w:p>
        </w:tc>
        <w:tc>
          <w:tcPr>
            <w:tcW w:w="1985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R$5.717.576,00</w:t>
            </w:r>
          </w:p>
        </w:tc>
        <w:tc>
          <w:tcPr>
            <w:tcW w:w="184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R$6.748.399,05</w:t>
            </w:r>
          </w:p>
        </w:tc>
      </w:tr>
      <w:tr w:rsidR="00016EB0" w:rsidRPr="00016EB0" w:rsidTr="00316B03">
        <w:tc>
          <w:tcPr>
            <w:tcW w:w="4786" w:type="dxa"/>
          </w:tcPr>
          <w:p w:rsidR="00016EB0" w:rsidRPr="00016EB0" w:rsidRDefault="00016EB0" w:rsidP="00016EB0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 xml:space="preserve">Doses que seriam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adquiridas</w:t>
            </w: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 xml:space="preserve"> em farmácia </w:t>
            </w:r>
          </w:p>
        </w:tc>
        <w:tc>
          <w:tcPr>
            <w:tcW w:w="1985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1455</w:t>
            </w:r>
          </w:p>
        </w:tc>
        <w:tc>
          <w:tcPr>
            <w:tcW w:w="184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1782</w:t>
            </w:r>
          </w:p>
        </w:tc>
      </w:tr>
      <w:tr w:rsidR="00016EB0" w:rsidRPr="00016EB0" w:rsidTr="00316B03">
        <w:tc>
          <w:tcPr>
            <w:tcW w:w="4786" w:type="dxa"/>
          </w:tcPr>
          <w:p w:rsidR="00016EB0" w:rsidRPr="00016EB0" w:rsidRDefault="00016EB0" w:rsidP="00016EB0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 xml:space="preserve">Gasto total de frascos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adquiridos em</w:t>
            </w: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 xml:space="preserve"> farmácia</w:t>
            </w:r>
          </w:p>
        </w:tc>
        <w:tc>
          <w:tcPr>
            <w:tcW w:w="1985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R$6.117.707,55</w:t>
            </w:r>
          </w:p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</w:p>
        </w:tc>
        <w:tc>
          <w:tcPr>
            <w:tcW w:w="184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R$7.492.615,02</w:t>
            </w:r>
          </w:p>
        </w:tc>
      </w:tr>
      <w:tr w:rsidR="00016EB0" w:rsidRPr="00016EB0" w:rsidTr="00316B03">
        <w:tc>
          <w:tcPr>
            <w:tcW w:w="4786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lastRenderedPageBreak/>
              <w:t xml:space="preserve">Diferença de gasto entre </w:t>
            </w:r>
          </w:p>
          <w:p w:rsidR="00016EB0" w:rsidRPr="00016EB0" w:rsidRDefault="00016EB0" w:rsidP="00016EB0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proofErr w:type="gramStart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aplicação</w:t>
            </w:r>
            <w:proofErr w:type="gramEnd"/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 xml:space="preserve"> em polo e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adquiridos em farmácia</w:t>
            </w:r>
          </w:p>
        </w:tc>
        <w:tc>
          <w:tcPr>
            <w:tcW w:w="1985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R$400.131,55</w:t>
            </w:r>
          </w:p>
        </w:tc>
        <w:tc>
          <w:tcPr>
            <w:tcW w:w="1842" w:type="dxa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R$744215,97</w:t>
            </w:r>
          </w:p>
        </w:tc>
      </w:tr>
      <w:tr w:rsidR="00016EB0" w:rsidRPr="00016EB0" w:rsidTr="00316B03">
        <w:tc>
          <w:tcPr>
            <w:tcW w:w="4786" w:type="dxa"/>
          </w:tcPr>
          <w:p w:rsidR="00016EB0" w:rsidRPr="00016EB0" w:rsidRDefault="00016EB0" w:rsidP="00316B03">
            <w:pPr>
              <w:tabs>
                <w:tab w:val="left" w:pos="1230"/>
              </w:tabs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Economia total dos gastos com palivizumabe</w:t>
            </w:r>
          </w:p>
        </w:tc>
        <w:tc>
          <w:tcPr>
            <w:tcW w:w="3827" w:type="dxa"/>
            <w:gridSpan w:val="2"/>
          </w:tcPr>
          <w:p w:rsidR="00016EB0" w:rsidRPr="00016EB0" w:rsidRDefault="00016EB0" w:rsidP="00316B03">
            <w:pPr>
              <w:tabs>
                <w:tab w:val="left" w:pos="1230"/>
              </w:tabs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</w:pPr>
            <w:r w:rsidRPr="00016EB0">
              <w:rPr>
                <w:rFonts w:ascii="Arial" w:eastAsia="Times New Roman" w:hAnsi="Arial" w:cs="Arial"/>
                <w:color w:val="222222"/>
                <w:sz w:val="24"/>
                <w:szCs w:val="24"/>
                <w:lang w:val="pt-PT"/>
              </w:rPr>
              <w:t>R$ 1.144.347,52</w:t>
            </w:r>
          </w:p>
        </w:tc>
      </w:tr>
    </w:tbl>
    <w:p w:rsidR="00016EB0" w:rsidRPr="00016EB0" w:rsidRDefault="00016EB0" w:rsidP="00016EB0">
      <w:pPr>
        <w:tabs>
          <w:tab w:val="left" w:pos="1230"/>
        </w:tabs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</w:p>
    <w:p w:rsidR="0054289E" w:rsidRPr="00AF6E79" w:rsidRDefault="00AB3119" w:rsidP="00016EB0">
      <w:pPr>
        <w:tabs>
          <w:tab w:val="left" w:pos="1230"/>
        </w:tabs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t-PT"/>
        </w:rPr>
      </w:pP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</w:t>
      </w:r>
      <w:r w:rsidR="00016EB0">
        <w:rPr>
          <w:rFonts w:ascii="Arial" w:eastAsia="Times New Roman" w:hAnsi="Arial" w:cs="Arial"/>
          <w:color w:val="222222"/>
          <w:sz w:val="24"/>
          <w:szCs w:val="24"/>
          <w:lang w:val="pt-PT"/>
        </w:rPr>
        <w:tab/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A soma de todas essas estratégias</w:t>
      </w:r>
      <w:r w:rsidRPr="00016EB0">
        <w:rPr>
          <w:rFonts w:ascii="Arial" w:eastAsia="Times New Roman" w:hAnsi="Arial" w:cs="Arial"/>
          <w:b/>
          <w:color w:val="222222"/>
          <w:sz w:val="24"/>
          <w:szCs w:val="24"/>
          <w:lang w:val="pt-PT"/>
        </w:rPr>
        <w:t>, aspiração precisa, gestão da aplicação e</w:t>
      </w:r>
      <w:proofErr w:type="gramStart"/>
      <w:r w:rsidRPr="00016EB0">
        <w:rPr>
          <w:rFonts w:ascii="Arial" w:eastAsia="Times New Roman" w:hAnsi="Arial" w:cs="Arial"/>
          <w:b/>
          <w:color w:val="222222"/>
          <w:sz w:val="24"/>
          <w:szCs w:val="24"/>
          <w:lang w:val="pt-PT"/>
        </w:rPr>
        <w:t xml:space="preserve">  </w:t>
      </w:r>
      <w:proofErr w:type="gramEnd"/>
      <w:r w:rsidRPr="00016EB0">
        <w:rPr>
          <w:rFonts w:ascii="Arial" w:eastAsia="Times New Roman" w:hAnsi="Arial" w:cs="Arial"/>
          <w:b/>
          <w:color w:val="222222"/>
          <w:sz w:val="24"/>
          <w:szCs w:val="24"/>
          <w:lang w:val="pt-PT"/>
        </w:rPr>
        <w:t>aproveitamento das sobras de doses</w:t>
      </w:r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impactam diretamente na economia da sáude. Especificamente para o </w:t>
      </w:r>
      <w:r w:rsidR="0002330A">
        <w:rPr>
          <w:rFonts w:ascii="Arial" w:eastAsia="Times New Roman" w:hAnsi="Arial" w:cs="Arial"/>
          <w:color w:val="222222"/>
          <w:sz w:val="24"/>
          <w:szCs w:val="24"/>
          <w:lang w:val="pt-PT"/>
        </w:rPr>
        <w:t>palivizumabe</w:t>
      </w:r>
      <w:proofErr w:type="gramStart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  </w:t>
      </w:r>
      <w:proofErr w:type="gramEnd"/>
      <w:r w:rsidRPr="00AF6E79">
        <w:rPr>
          <w:rFonts w:ascii="Arial" w:eastAsia="Times New Roman" w:hAnsi="Arial" w:cs="Arial"/>
          <w:color w:val="222222"/>
          <w:sz w:val="24"/>
          <w:szCs w:val="24"/>
          <w:lang w:val="pt-PT"/>
        </w:rPr>
        <w:t xml:space="preserve">vimos que os valores monetários são bem expressivos o que poderia oportunizar o acesso de outras crianças à essa assistência ou auxiliar  no SUS poder incorporar outras tecnologias ainda não acessíveis. </w:t>
      </w:r>
    </w:p>
    <w:p w:rsidR="0026060C" w:rsidRPr="005D433C" w:rsidRDefault="0026060C" w:rsidP="00016EB0">
      <w:pPr>
        <w:pStyle w:val="hr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222222"/>
          <w:lang w:val="pt-PT"/>
        </w:rPr>
      </w:pPr>
      <w:r w:rsidRPr="005D433C">
        <w:rPr>
          <w:rFonts w:ascii="Arial" w:hAnsi="Arial" w:cs="Arial"/>
          <w:b/>
          <w:color w:val="222222"/>
          <w:lang w:val="pt-PT"/>
        </w:rPr>
        <w:t>Características da iniciativa</w:t>
      </w:r>
    </w:p>
    <w:p w:rsidR="00A62370" w:rsidRPr="005D433C" w:rsidRDefault="00A62370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222222"/>
          <w:lang w:val="pt-PT"/>
        </w:rPr>
      </w:pPr>
      <w:r w:rsidRPr="005D433C">
        <w:rPr>
          <w:rFonts w:ascii="Arial" w:hAnsi="Arial" w:cs="Arial"/>
          <w:b/>
          <w:color w:val="222222"/>
          <w:lang w:val="pt-PT"/>
        </w:rPr>
        <w:t>Inovação</w:t>
      </w:r>
    </w:p>
    <w:p w:rsidR="00757361" w:rsidRPr="00AF6E79" w:rsidRDefault="00757361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pt-PT"/>
        </w:rPr>
      </w:pPr>
      <w:r w:rsidRPr="00AF6E79">
        <w:rPr>
          <w:rFonts w:ascii="Arial" w:hAnsi="Arial" w:cs="Arial"/>
          <w:color w:val="222222"/>
          <w:lang w:val="pt-PT"/>
        </w:rPr>
        <w:t>A preocupação com processos de trabalho inovadores</w:t>
      </w:r>
      <w:proofErr w:type="gramStart"/>
      <w:r w:rsidRPr="00AF6E79">
        <w:rPr>
          <w:rFonts w:ascii="Arial" w:hAnsi="Arial" w:cs="Arial"/>
          <w:color w:val="222222"/>
          <w:lang w:val="pt-PT"/>
        </w:rPr>
        <w:t xml:space="preserve">  </w:t>
      </w:r>
      <w:proofErr w:type="gramEnd"/>
      <w:r w:rsidRPr="00AF6E79">
        <w:rPr>
          <w:rFonts w:ascii="Arial" w:hAnsi="Arial" w:cs="Arial"/>
          <w:color w:val="222222"/>
          <w:lang w:val="pt-PT"/>
        </w:rPr>
        <w:t>são importantes e cada vez mais bem vindos ao cotidiano dos serviços públicos. A equipe</w:t>
      </w:r>
      <w:r w:rsidR="00C33EA7" w:rsidRPr="00AF6E79">
        <w:rPr>
          <w:rFonts w:ascii="Arial" w:hAnsi="Arial" w:cs="Arial"/>
          <w:color w:val="222222"/>
          <w:lang w:val="pt-PT"/>
        </w:rPr>
        <w:t xml:space="preserve"> do polo de administração de imunobiológicos do HMLMB,</w:t>
      </w:r>
      <w:r w:rsidRPr="00AF6E79">
        <w:rPr>
          <w:rFonts w:ascii="Arial" w:hAnsi="Arial" w:cs="Arial"/>
          <w:color w:val="222222"/>
          <w:lang w:val="pt-PT"/>
        </w:rPr>
        <w:t xml:space="preserve"> construiu um processo de trabalho sistematizado para a administração do </w:t>
      </w:r>
      <w:r w:rsidR="005D433C">
        <w:rPr>
          <w:rFonts w:ascii="Arial" w:hAnsi="Arial" w:cs="Arial"/>
          <w:color w:val="222222"/>
          <w:lang w:val="pt-PT"/>
        </w:rPr>
        <w:t>p</w:t>
      </w:r>
      <w:r w:rsidR="0002330A">
        <w:rPr>
          <w:rFonts w:ascii="Arial" w:hAnsi="Arial" w:cs="Arial"/>
          <w:color w:val="222222"/>
          <w:lang w:val="pt-PT"/>
        </w:rPr>
        <w:t>alivizumabe</w:t>
      </w:r>
      <w:r w:rsidRPr="00AF6E79">
        <w:rPr>
          <w:rFonts w:ascii="Arial" w:hAnsi="Arial" w:cs="Arial"/>
          <w:color w:val="222222"/>
          <w:lang w:val="pt-PT"/>
        </w:rPr>
        <w:t xml:space="preserve"> que se traduz</w:t>
      </w:r>
      <w:proofErr w:type="gramStart"/>
      <w:r w:rsidRPr="00AF6E79">
        <w:rPr>
          <w:rFonts w:ascii="Arial" w:hAnsi="Arial" w:cs="Arial"/>
          <w:color w:val="222222"/>
          <w:lang w:val="pt-PT"/>
        </w:rPr>
        <w:t xml:space="preserve">  </w:t>
      </w:r>
      <w:proofErr w:type="gramEnd"/>
      <w:r w:rsidRPr="00AF6E79">
        <w:rPr>
          <w:rFonts w:ascii="Arial" w:hAnsi="Arial" w:cs="Arial"/>
          <w:color w:val="222222"/>
          <w:lang w:val="pt-PT"/>
        </w:rPr>
        <w:t>em uma redução de gastos públicos oportunizando  o acesso de mais crianças a esses medicamento e ao SUS da SES-SP.</w:t>
      </w:r>
    </w:p>
    <w:p w:rsidR="00A62370" w:rsidRPr="005D433C" w:rsidRDefault="0026060C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222222"/>
          <w:lang w:val="pt-PT"/>
        </w:rPr>
      </w:pPr>
      <w:r w:rsidRPr="005D433C">
        <w:rPr>
          <w:rFonts w:ascii="Arial" w:hAnsi="Arial" w:cs="Arial"/>
          <w:b/>
          <w:color w:val="222222"/>
          <w:lang w:val="pt-PT"/>
        </w:rPr>
        <w:t>Replicabilidade</w:t>
      </w:r>
    </w:p>
    <w:p w:rsidR="00C33EA7" w:rsidRPr="00AF6E79" w:rsidRDefault="0026060C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pt-PT"/>
        </w:rPr>
      </w:pPr>
      <w:r w:rsidRPr="00AF6E79">
        <w:rPr>
          <w:rFonts w:ascii="Arial" w:hAnsi="Arial" w:cs="Arial"/>
          <w:color w:val="222222"/>
          <w:lang w:val="pt-PT"/>
        </w:rPr>
        <w:t xml:space="preserve"> </w:t>
      </w:r>
      <w:r w:rsidR="00C33EA7" w:rsidRPr="00AF6E79">
        <w:rPr>
          <w:rFonts w:ascii="Arial" w:hAnsi="Arial" w:cs="Arial"/>
          <w:color w:val="222222"/>
          <w:lang w:val="pt-PT"/>
        </w:rPr>
        <w:t>O modelo de processo de trabalho desenvolvido por esta equipe é de fácil</w:t>
      </w:r>
      <w:proofErr w:type="gramStart"/>
      <w:r w:rsidR="00C33EA7" w:rsidRPr="00AF6E79">
        <w:rPr>
          <w:rFonts w:ascii="Arial" w:hAnsi="Arial" w:cs="Arial"/>
          <w:color w:val="222222"/>
          <w:lang w:val="pt-PT"/>
        </w:rPr>
        <w:t xml:space="preserve">  </w:t>
      </w:r>
      <w:proofErr w:type="gramEnd"/>
      <w:r w:rsidR="00C33EA7" w:rsidRPr="00AF6E79">
        <w:rPr>
          <w:rFonts w:ascii="Arial" w:hAnsi="Arial" w:cs="Arial"/>
          <w:color w:val="222222"/>
          <w:lang w:val="pt-PT"/>
        </w:rPr>
        <w:t>replicação e acessibilidade</w:t>
      </w:r>
      <w:r w:rsidR="005D433C">
        <w:rPr>
          <w:rFonts w:ascii="Arial" w:hAnsi="Arial" w:cs="Arial"/>
          <w:color w:val="222222"/>
          <w:lang w:val="pt-PT"/>
        </w:rPr>
        <w:t>,</w:t>
      </w:r>
      <w:r w:rsidR="00C33EA7" w:rsidRPr="00AF6E79">
        <w:rPr>
          <w:rFonts w:ascii="Arial" w:hAnsi="Arial" w:cs="Arial"/>
          <w:color w:val="222222"/>
          <w:lang w:val="pt-PT"/>
        </w:rPr>
        <w:t xml:space="preserve"> pois os objetos de mudança:  aspiração precisa do fármaco com o uso off label da agulha raquidiana, a gestão do agendamento das crianças com planejamento prévio do volume preparado de acordo com o peso da criança, </w:t>
      </w:r>
      <w:r w:rsidR="005D433C">
        <w:rPr>
          <w:rFonts w:ascii="Arial" w:hAnsi="Arial" w:cs="Arial"/>
          <w:color w:val="222222"/>
          <w:lang w:val="pt-PT"/>
        </w:rPr>
        <w:t>o</w:t>
      </w:r>
      <w:r w:rsidR="00C33EA7" w:rsidRPr="00AF6E79">
        <w:rPr>
          <w:rFonts w:ascii="Arial" w:hAnsi="Arial" w:cs="Arial"/>
          <w:color w:val="222222"/>
          <w:lang w:val="pt-PT"/>
        </w:rPr>
        <w:t xml:space="preserve"> compartilhamento das doses e a otimização das sobras são ações que podem ser colocadas em prática  por qualquer</w:t>
      </w:r>
      <w:r w:rsidR="00E8541F" w:rsidRPr="00AF6E79">
        <w:rPr>
          <w:rFonts w:ascii="Arial" w:hAnsi="Arial" w:cs="Arial"/>
          <w:color w:val="222222"/>
          <w:lang w:val="pt-PT"/>
        </w:rPr>
        <w:t xml:space="preserve"> profissional da área em qualquer contexto de saúde, po</w:t>
      </w:r>
      <w:r w:rsidR="005D433C">
        <w:rPr>
          <w:rFonts w:ascii="Arial" w:hAnsi="Arial" w:cs="Arial"/>
          <w:color w:val="222222"/>
          <w:lang w:val="pt-PT"/>
        </w:rPr>
        <w:t>rque</w:t>
      </w:r>
      <w:r w:rsidR="00E8541F" w:rsidRPr="00AF6E79">
        <w:rPr>
          <w:rFonts w:ascii="Arial" w:hAnsi="Arial" w:cs="Arial"/>
          <w:color w:val="222222"/>
          <w:lang w:val="pt-PT"/>
        </w:rPr>
        <w:t xml:space="preserve"> envolve em grande parte a ferramenta de planejamento que se bem empregada pode ser a tradutora da eficiência.</w:t>
      </w:r>
    </w:p>
    <w:p w:rsidR="005D433C" w:rsidRDefault="0026060C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222222"/>
          <w:lang w:val="pt-PT"/>
        </w:rPr>
      </w:pPr>
      <w:r w:rsidRPr="005D433C">
        <w:rPr>
          <w:rFonts w:ascii="Arial" w:hAnsi="Arial" w:cs="Arial"/>
          <w:b/>
          <w:color w:val="222222"/>
          <w:lang w:val="pt-PT"/>
        </w:rPr>
        <w:t>Relevância</w:t>
      </w:r>
    </w:p>
    <w:p w:rsidR="00E8541F" w:rsidRPr="00AF6E79" w:rsidRDefault="00BA61CD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pt-PT"/>
        </w:rPr>
      </w:pPr>
      <w:r w:rsidRPr="00AF6E79">
        <w:rPr>
          <w:rFonts w:ascii="Arial" w:hAnsi="Arial" w:cs="Arial"/>
          <w:color w:val="222222"/>
          <w:lang w:val="pt-PT"/>
        </w:rPr>
        <w:t>Assistê</w:t>
      </w:r>
      <w:r w:rsidR="00677EDE" w:rsidRPr="00AF6E79">
        <w:rPr>
          <w:rFonts w:ascii="Arial" w:hAnsi="Arial" w:cs="Arial"/>
          <w:color w:val="222222"/>
          <w:lang w:val="pt-PT"/>
        </w:rPr>
        <w:t>ncia planejada com qualidade,</w:t>
      </w:r>
      <w:r w:rsidR="00E8541F" w:rsidRPr="00AF6E79">
        <w:rPr>
          <w:rFonts w:ascii="Arial" w:hAnsi="Arial" w:cs="Arial"/>
          <w:color w:val="222222"/>
          <w:lang w:val="pt-PT"/>
        </w:rPr>
        <w:t xml:space="preserve"> </w:t>
      </w:r>
      <w:proofErr w:type="gramStart"/>
      <w:r w:rsidR="00E8541F" w:rsidRPr="00AF6E79">
        <w:rPr>
          <w:rFonts w:ascii="Arial" w:hAnsi="Arial" w:cs="Arial"/>
          <w:color w:val="222222"/>
          <w:lang w:val="pt-PT"/>
        </w:rPr>
        <w:t>otimizando</w:t>
      </w:r>
      <w:proofErr w:type="gramEnd"/>
      <w:r w:rsidR="00E8541F" w:rsidRPr="00AF6E79">
        <w:rPr>
          <w:rFonts w:ascii="Arial" w:hAnsi="Arial" w:cs="Arial"/>
          <w:color w:val="222222"/>
          <w:lang w:val="pt-PT"/>
        </w:rPr>
        <w:t xml:space="preserve"> a melhoria de gastos públicos por si só já indicam a relevância deste trabalho. Porém quando enfocamos o aspecto</w:t>
      </w:r>
      <w:r w:rsidRPr="00AF6E79">
        <w:rPr>
          <w:rFonts w:ascii="Arial" w:hAnsi="Arial" w:cs="Arial"/>
          <w:color w:val="222222"/>
          <w:lang w:val="pt-PT"/>
        </w:rPr>
        <w:t xml:space="preserve"> monetário a redução de gastos implicita é realmente de cifras </w:t>
      </w:r>
      <w:r w:rsidRPr="00AF6E79">
        <w:rPr>
          <w:rFonts w:ascii="Arial" w:hAnsi="Arial" w:cs="Arial"/>
          <w:color w:val="222222"/>
          <w:lang w:val="pt-PT"/>
        </w:rPr>
        <w:lastRenderedPageBreak/>
        <w:t>importantes que</w:t>
      </w:r>
      <w:r w:rsidR="00E8541F" w:rsidRPr="00AF6E79">
        <w:rPr>
          <w:rFonts w:ascii="Arial" w:hAnsi="Arial" w:cs="Arial"/>
          <w:color w:val="222222"/>
          <w:lang w:val="pt-PT"/>
        </w:rPr>
        <w:t xml:space="preserve"> </w:t>
      </w:r>
      <w:r w:rsidRPr="00AF6E79">
        <w:rPr>
          <w:rFonts w:ascii="Arial" w:hAnsi="Arial" w:cs="Arial"/>
          <w:color w:val="222222"/>
          <w:lang w:val="pt-PT"/>
        </w:rPr>
        <w:t>se utilizadas em todos os polos de administração de imunobológicos</w:t>
      </w:r>
      <w:r w:rsidR="005D433C">
        <w:rPr>
          <w:rFonts w:ascii="Arial" w:hAnsi="Arial" w:cs="Arial"/>
          <w:color w:val="222222"/>
          <w:lang w:val="pt-PT"/>
        </w:rPr>
        <w:t xml:space="preserve"> do Estado de SP</w:t>
      </w:r>
      <w:r w:rsidRPr="00AF6E79">
        <w:rPr>
          <w:rFonts w:ascii="Arial" w:hAnsi="Arial" w:cs="Arial"/>
          <w:color w:val="222222"/>
          <w:lang w:val="pt-PT"/>
        </w:rPr>
        <w:t xml:space="preserve"> poderiam contribuir para redução de gastos com valor</w:t>
      </w:r>
      <w:proofErr w:type="gramStart"/>
      <w:r w:rsidRPr="00AF6E79">
        <w:rPr>
          <w:rFonts w:ascii="Arial" w:hAnsi="Arial" w:cs="Arial"/>
          <w:color w:val="222222"/>
          <w:lang w:val="pt-PT"/>
        </w:rPr>
        <w:t xml:space="preserve">  </w:t>
      </w:r>
      <w:proofErr w:type="gramEnd"/>
      <w:r w:rsidRPr="00AF6E79">
        <w:rPr>
          <w:rFonts w:ascii="Arial" w:hAnsi="Arial" w:cs="Arial"/>
          <w:color w:val="222222"/>
          <w:lang w:val="pt-PT"/>
        </w:rPr>
        <w:t xml:space="preserve">vultuosamente maior. </w:t>
      </w:r>
    </w:p>
    <w:p w:rsidR="00A62370" w:rsidRPr="005D433C" w:rsidRDefault="0026060C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222222"/>
          <w:lang w:val="pt-PT"/>
        </w:rPr>
      </w:pPr>
      <w:r w:rsidRPr="005D433C">
        <w:rPr>
          <w:rFonts w:ascii="Arial" w:hAnsi="Arial" w:cs="Arial"/>
          <w:b/>
          <w:color w:val="222222"/>
          <w:lang w:val="pt-PT"/>
        </w:rPr>
        <w:t xml:space="preserve">Combate ao Desperdício </w:t>
      </w:r>
    </w:p>
    <w:p w:rsidR="00BA61CD" w:rsidRPr="00AF6E79" w:rsidRDefault="0026060C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pt-PT"/>
        </w:rPr>
      </w:pPr>
      <w:r w:rsidRPr="00AF6E79">
        <w:rPr>
          <w:rFonts w:ascii="Arial" w:hAnsi="Arial" w:cs="Arial"/>
          <w:color w:val="222222"/>
          <w:lang w:val="pt-PT"/>
        </w:rPr>
        <w:t xml:space="preserve"> </w:t>
      </w:r>
      <w:r w:rsidR="000B5DB8" w:rsidRPr="00AF6E79">
        <w:rPr>
          <w:rFonts w:ascii="Arial" w:hAnsi="Arial" w:cs="Arial"/>
          <w:color w:val="222222"/>
          <w:lang w:val="pt-PT"/>
        </w:rPr>
        <w:t>A equipe de trabalho do polo de administração de imunobiológicos do HMLMB,</w:t>
      </w:r>
      <w:proofErr w:type="gramStart"/>
      <w:r w:rsidR="000B5DB8" w:rsidRPr="00AF6E79">
        <w:rPr>
          <w:rFonts w:ascii="Arial" w:hAnsi="Arial" w:cs="Arial"/>
          <w:color w:val="222222"/>
          <w:lang w:val="pt-PT"/>
        </w:rPr>
        <w:t xml:space="preserve">  </w:t>
      </w:r>
      <w:proofErr w:type="gramEnd"/>
      <w:r w:rsidR="000B5DB8" w:rsidRPr="00AF6E79">
        <w:rPr>
          <w:rFonts w:ascii="Arial" w:hAnsi="Arial" w:cs="Arial"/>
          <w:color w:val="222222"/>
          <w:lang w:val="pt-PT"/>
        </w:rPr>
        <w:t xml:space="preserve">mostrou </w:t>
      </w:r>
      <w:r w:rsidR="00A62370" w:rsidRPr="00AF6E79">
        <w:rPr>
          <w:rFonts w:ascii="Arial" w:hAnsi="Arial" w:cs="Arial"/>
          <w:color w:val="222222"/>
          <w:lang w:val="pt-PT"/>
        </w:rPr>
        <w:t>su</w:t>
      </w:r>
      <w:r w:rsidR="000B5DB8" w:rsidRPr="00AF6E79">
        <w:rPr>
          <w:rFonts w:ascii="Arial" w:hAnsi="Arial" w:cs="Arial"/>
          <w:color w:val="222222"/>
          <w:lang w:val="pt-PT"/>
        </w:rPr>
        <w:t xml:space="preserve">a preocupação com o desperdício, sendo ele o estimulo para adequação do processo de administração do </w:t>
      </w:r>
      <w:r w:rsidR="005D433C">
        <w:rPr>
          <w:rFonts w:ascii="Arial" w:hAnsi="Arial" w:cs="Arial"/>
          <w:color w:val="222222"/>
          <w:lang w:val="pt-PT"/>
        </w:rPr>
        <w:t>p</w:t>
      </w:r>
      <w:r w:rsidR="0002330A">
        <w:rPr>
          <w:rFonts w:ascii="Arial" w:hAnsi="Arial" w:cs="Arial"/>
          <w:color w:val="222222"/>
          <w:lang w:val="pt-PT"/>
        </w:rPr>
        <w:t>alivizumabe</w:t>
      </w:r>
      <w:r w:rsidR="00A62370" w:rsidRPr="00AF6E79">
        <w:rPr>
          <w:rFonts w:ascii="Arial" w:hAnsi="Arial" w:cs="Arial"/>
          <w:color w:val="222222"/>
          <w:lang w:val="pt-PT"/>
        </w:rPr>
        <w:t xml:space="preserve"> contribuindo para otimização do processo e redução de gasto público na compra deste medicamento.</w:t>
      </w:r>
    </w:p>
    <w:p w:rsidR="00A62370" w:rsidRPr="005D433C" w:rsidRDefault="0026060C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222222"/>
          <w:lang w:val="pt-PT"/>
        </w:rPr>
      </w:pPr>
      <w:r w:rsidRPr="005D433C">
        <w:rPr>
          <w:rFonts w:ascii="Arial" w:hAnsi="Arial" w:cs="Arial"/>
          <w:b/>
          <w:color w:val="222222"/>
          <w:lang w:val="pt-PT"/>
        </w:rPr>
        <w:t>Economicidade do Gasto</w:t>
      </w:r>
      <w:r w:rsidR="00BA61CD" w:rsidRPr="005D433C">
        <w:rPr>
          <w:rFonts w:ascii="Arial" w:hAnsi="Arial" w:cs="Arial"/>
          <w:b/>
          <w:color w:val="222222"/>
          <w:lang w:val="pt-PT"/>
        </w:rPr>
        <w:t xml:space="preserve"> </w:t>
      </w:r>
    </w:p>
    <w:p w:rsidR="00BA61CD" w:rsidRPr="00AF6E79" w:rsidRDefault="003E1EC4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pt-PT"/>
        </w:rPr>
      </w:pPr>
      <w:r w:rsidRPr="00AF6E79">
        <w:rPr>
          <w:rFonts w:ascii="Arial" w:hAnsi="Arial" w:cs="Arial"/>
          <w:color w:val="222222"/>
          <w:lang w:val="pt-PT"/>
        </w:rPr>
        <w:t>A economia de R$ 1.144.347,52 somente em um polo de administração de imunobiológico</w:t>
      </w:r>
      <w:proofErr w:type="gramStart"/>
      <w:r w:rsidRPr="00AF6E79">
        <w:rPr>
          <w:rFonts w:ascii="Arial" w:hAnsi="Arial" w:cs="Arial"/>
          <w:color w:val="222222"/>
          <w:lang w:val="pt-PT"/>
        </w:rPr>
        <w:t>, demonstra</w:t>
      </w:r>
      <w:proofErr w:type="gramEnd"/>
      <w:r w:rsidRPr="00AF6E79">
        <w:rPr>
          <w:rFonts w:ascii="Arial" w:hAnsi="Arial" w:cs="Arial"/>
          <w:color w:val="222222"/>
          <w:lang w:val="pt-PT"/>
        </w:rPr>
        <w:t xml:space="preserve"> o quão essa iniciativa foi importante para a </w:t>
      </w:r>
      <w:r w:rsidR="00CF2BF5" w:rsidRPr="00AF6E79">
        <w:rPr>
          <w:rFonts w:ascii="Arial" w:hAnsi="Arial" w:cs="Arial"/>
          <w:color w:val="222222"/>
          <w:lang w:val="pt-PT"/>
        </w:rPr>
        <w:t>economicidade de gastos ao Estado além de inferir no custo oportunidade, equalizando melhor os recursos públicos.</w:t>
      </w:r>
    </w:p>
    <w:p w:rsidR="00A62370" w:rsidRPr="005D433C" w:rsidRDefault="0026060C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222222"/>
          <w:lang w:val="pt-PT"/>
        </w:rPr>
      </w:pPr>
      <w:r w:rsidRPr="005D433C">
        <w:rPr>
          <w:rFonts w:ascii="Arial" w:hAnsi="Arial" w:cs="Arial"/>
          <w:b/>
          <w:color w:val="222222"/>
          <w:lang w:val="pt-PT"/>
        </w:rPr>
        <w:t>Eficiência do Gasto</w:t>
      </w:r>
      <w:proofErr w:type="gramStart"/>
      <w:r w:rsidRPr="005D433C">
        <w:rPr>
          <w:rFonts w:ascii="Arial" w:hAnsi="Arial" w:cs="Arial"/>
          <w:b/>
          <w:color w:val="222222"/>
          <w:lang w:val="pt-PT"/>
        </w:rPr>
        <w:t xml:space="preserve"> </w:t>
      </w:r>
      <w:r w:rsidR="00033543" w:rsidRPr="005D433C">
        <w:rPr>
          <w:rFonts w:ascii="Arial" w:hAnsi="Arial" w:cs="Arial"/>
          <w:b/>
          <w:color w:val="222222"/>
          <w:lang w:val="pt-PT"/>
        </w:rPr>
        <w:t xml:space="preserve"> </w:t>
      </w:r>
    </w:p>
    <w:p w:rsidR="00033543" w:rsidRPr="00AF6E79" w:rsidRDefault="00F3048C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pt-PT"/>
        </w:rPr>
      </w:pPr>
      <w:proofErr w:type="gramEnd"/>
      <w:r w:rsidRPr="00AF6E79">
        <w:rPr>
          <w:rFonts w:ascii="Arial" w:hAnsi="Arial" w:cs="Arial"/>
          <w:color w:val="222222"/>
          <w:lang w:val="pt-PT"/>
        </w:rPr>
        <w:t>A ampliação do modelo de processo p</w:t>
      </w:r>
      <w:r w:rsidR="00934975" w:rsidRPr="00AF6E79">
        <w:rPr>
          <w:rFonts w:ascii="Arial" w:hAnsi="Arial" w:cs="Arial"/>
          <w:color w:val="222222"/>
          <w:lang w:val="pt-PT"/>
        </w:rPr>
        <w:t>roposto pode aumentar a produtiv</w:t>
      </w:r>
      <w:r w:rsidRPr="00AF6E79">
        <w:rPr>
          <w:rFonts w:ascii="Arial" w:hAnsi="Arial" w:cs="Arial"/>
          <w:color w:val="222222"/>
          <w:lang w:val="pt-PT"/>
        </w:rPr>
        <w:t xml:space="preserve">idade </w:t>
      </w:r>
      <w:r w:rsidR="00934975" w:rsidRPr="00AF6E79">
        <w:rPr>
          <w:rFonts w:ascii="Arial" w:hAnsi="Arial" w:cs="Arial"/>
          <w:color w:val="222222"/>
          <w:lang w:val="pt-PT"/>
        </w:rPr>
        <w:t>do recurso público seja podendo ampliar o acesso de crianças com uso de palivizumbe, seja utilizando o recurso da economia com outras ações importantes para as demandas de usuários do SUS.</w:t>
      </w:r>
    </w:p>
    <w:p w:rsidR="00934975" w:rsidRPr="005D433C" w:rsidRDefault="0026060C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222222"/>
          <w:lang w:val="pt-PT"/>
        </w:rPr>
      </w:pPr>
      <w:r w:rsidRPr="005D433C">
        <w:rPr>
          <w:rFonts w:ascii="Arial" w:hAnsi="Arial" w:cs="Arial"/>
          <w:b/>
          <w:color w:val="222222"/>
          <w:lang w:val="pt-PT"/>
        </w:rPr>
        <w:t xml:space="preserve">Eficácia do Gasto </w:t>
      </w:r>
    </w:p>
    <w:p w:rsidR="00934975" w:rsidRPr="00AF6E79" w:rsidRDefault="00934975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pt-PT"/>
        </w:rPr>
      </w:pPr>
      <w:r w:rsidRPr="00AF6E79">
        <w:rPr>
          <w:rFonts w:ascii="Arial" w:hAnsi="Arial" w:cs="Arial"/>
          <w:color w:val="222222"/>
          <w:lang w:val="pt-PT"/>
        </w:rPr>
        <w:t>O processo de trabalho vem sendo aprimorado</w:t>
      </w:r>
      <w:proofErr w:type="gramStart"/>
      <w:r w:rsidRPr="00AF6E79">
        <w:rPr>
          <w:rFonts w:ascii="Arial" w:hAnsi="Arial" w:cs="Arial"/>
          <w:color w:val="222222"/>
          <w:lang w:val="pt-PT"/>
        </w:rPr>
        <w:t xml:space="preserve"> </w:t>
      </w:r>
      <w:r w:rsidR="004346AB" w:rsidRPr="00AF6E79">
        <w:rPr>
          <w:rFonts w:ascii="Arial" w:hAnsi="Arial" w:cs="Arial"/>
          <w:color w:val="222222"/>
          <w:lang w:val="pt-PT"/>
        </w:rPr>
        <w:t xml:space="preserve"> </w:t>
      </w:r>
      <w:proofErr w:type="gramEnd"/>
      <w:r w:rsidRPr="00AF6E79">
        <w:rPr>
          <w:rFonts w:ascii="Arial" w:hAnsi="Arial" w:cs="Arial"/>
          <w:color w:val="222222"/>
          <w:lang w:val="pt-PT"/>
        </w:rPr>
        <w:t>e um ganho maior poderia ser conquistado se outra</w:t>
      </w:r>
      <w:r w:rsidR="004346AB" w:rsidRPr="00AF6E79">
        <w:rPr>
          <w:rFonts w:ascii="Arial" w:hAnsi="Arial" w:cs="Arial"/>
          <w:color w:val="222222"/>
          <w:lang w:val="pt-PT"/>
        </w:rPr>
        <w:t>s instituições da rede estadual prestadoras desse serviço pudessem adequar seu modelo de atenção para que houvesse maior eficácia do gasto para o Estado.</w:t>
      </w:r>
    </w:p>
    <w:p w:rsidR="004346AB" w:rsidRPr="005D433C" w:rsidRDefault="0026060C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222222"/>
          <w:lang w:val="pt-PT"/>
        </w:rPr>
      </w:pPr>
      <w:r w:rsidRPr="005D433C">
        <w:rPr>
          <w:rFonts w:ascii="Arial" w:hAnsi="Arial" w:cs="Arial"/>
          <w:b/>
          <w:color w:val="222222"/>
          <w:lang w:val="pt-PT"/>
        </w:rPr>
        <w:t>Revisão e Melhori</w:t>
      </w:r>
      <w:r w:rsidR="004346AB" w:rsidRPr="005D433C">
        <w:rPr>
          <w:rFonts w:ascii="Arial" w:hAnsi="Arial" w:cs="Arial"/>
          <w:b/>
          <w:color w:val="222222"/>
          <w:lang w:val="pt-PT"/>
        </w:rPr>
        <w:t>a dos Processos Organizacionais</w:t>
      </w:r>
    </w:p>
    <w:p w:rsidR="004346AB" w:rsidRPr="00AF6E79" w:rsidRDefault="004346AB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pt-PT"/>
        </w:rPr>
      </w:pPr>
      <w:r w:rsidRPr="00AF6E79">
        <w:rPr>
          <w:rFonts w:ascii="Arial" w:hAnsi="Arial" w:cs="Arial"/>
          <w:color w:val="222222"/>
          <w:lang w:val="pt-PT"/>
        </w:rPr>
        <w:t xml:space="preserve">Só pudemos verificar a evidência </w:t>
      </w:r>
      <w:proofErr w:type="gramStart"/>
      <w:r w:rsidRPr="00AF6E79">
        <w:rPr>
          <w:rFonts w:ascii="Arial" w:hAnsi="Arial" w:cs="Arial"/>
          <w:color w:val="222222"/>
          <w:lang w:val="pt-PT"/>
        </w:rPr>
        <w:t>dessa</w:t>
      </w:r>
      <w:proofErr w:type="gramEnd"/>
      <w:r w:rsidRPr="00AF6E79">
        <w:rPr>
          <w:rFonts w:ascii="Arial" w:hAnsi="Arial" w:cs="Arial"/>
          <w:color w:val="222222"/>
          <w:lang w:val="pt-PT"/>
        </w:rPr>
        <w:t xml:space="preserve"> econ</w:t>
      </w:r>
      <w:r w:rsidR="005D433C">
        <w:rPr>
          <w:rFonts w:ascii="Arial" w:hAnsi="Arial" w:cs="Arial"/>
          <w:color w:val="222222"/>
          <w:lang w:val="pt-PT"/>
        </w:rPr>
        <w:t>ô</w:t>
      </w:r>
      <w:r w:rsidRPr="00AF6E79">
        <w:rPr>
          <w:rFonts w:ascii="Arial" w:hAnsi="Arial" w:cs="Arial"/>
          <w:color w:val="222222"/>
          <w:lang w:val="pt-PT"/>
        </w:rPr>
        <w:t>mia porque a equipe tinha todos registros em banco de dados arquivados em programa  excel.</w:t>
      </w:r>
    </w:p>
    <w:p w:rsidR="004346AB" w:rsidRPr="00AF6E79" w:rsidRDefault="004346AB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pt-PT"/>
        </w:rPr>
      </w:pPr>
      <w:r w:rsidRPr="00AF6E79">
        <w:rPr>
          <w:rFonts w:ascii="Arial" w:hAnsi="Arial" w:cs="Arial"/>
          <w:color w:val="222222"/>
          <w:lang w:val="pt-PT"/>
        </w:rPr>
        <w:t>A tecnologia da informação é indispensável para a melhoria de proce</w:t>
      </w:r>
      <w:r w:rsidR="007D7376" w:rsidRPr="00AF6E79">
        <w:rPr>
          <w:rFonts w:ascii="Arial" w:hAnsi="Arial" w:cs="Arial"/>
          <w:color w:val="222222"/>
          <w:lang w:val="pt-PT"/>
        </w:rPr>
        <w:t>ssos organizacionais, como este apresentado.</w:t>
      </w:r>
    </w:p>
    <w:p w:rsidR="007D7376" w:rsidRPr="005D433C" w:rsidRDefault="0026060C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222222"/>
          <w:lang w:val="pt-PT"/>
        </w:rPr>
      </w:pPr>
      <w:r w:rsidRPr="005D433C">
        <w:rPr>
          <w:rFonts w:ascii="Arial" w:hAnsi="Arial" w:cs="Arial"/>
          <w:b/>
          <w:color w:val="222222"/>
          <w:lang w:val="pt-PT"/>
        </w:rPr>
        <w:t>Transparência do Gasto Público</w:t>
      </w:r>
    </w:p>
    <w:p w:rsidR="007D7376" w:rsidRPr="00AF6E79" w:rsidRDefault="007D7376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pt-PT"/>
        </w:rPr>
      </w:pPr>
      <w:r w:rsidRPr="00AF6E79">
        <w:rPr>
          <w:rFonts w:ascii="Arial" w:hAnsi="Arial" w:cs="Arial"/>
          <w:color w:val="222222"/>
          <w:lang w:val="pt-PT"/>
        </w:rPr>
        <w:lastRenderedPageBreak/>
        <w:t xml:space="preserve">Importante instrumento de fiscalização popular sobre os gastos públicos. O estudo foi </w:t>
      </w:r>
      <w:r w:rsidR="00C345ED" w:rsidRPr="00AF6E79">
        <w:rPr>
          <w:rFonts w:ascii="Arial" w:hAnsi="Arial" w:cs="Arial"/>
          <w:color w:val="222222"/>
          <w:lang w:val="pt-PT"/>
        </w:rPr>
        <w:t>descrito e apresentado para a comundade cient</w:t>
      </w:r>
      <w:r w:rsidR="00E930E9" w:rsidRPr="00AF6E79">
        <w:rPr>
          <w:rFonts w:ascii="Arial" w:hAnsi="Arial" w:cs="Arial"/>
          <w:color w:val="222222"/>
          <w:lang w:val="pt-PT"/>
        </w:rPr>
        <w:t>í</w:t>
      </w:r>
      <w:r w:rsidR="00C345ED" w:rsidRPr="00AF6E79">
        <w:rPr>
          <w:rFonts w:ascii="Arial" w:hAnsi="Arial" w:cs="Arial"/>
          <w:color w:val="222222"/>
          <w:lang w:val="pt-PT"/>
        </w:rPr>
        <w:t xml:space="preserve">fica socializando o </w:t>
      </w:r>
      <w:r w:rsidR="00E930E9" w:rsidRPr="00AF6E79">
        <w:rPr>
          <w:rFonts w:ascii="Arial" w:hAnsi="Arial" w:cs="Arial"/>
          <w:color w:val="222222"/>
          <w:lang w:val="pt-PT"/>
        </w:rPr>
        <w:t xml:space="preserve">resultado desse </w:t>
      </w:r>
      <w:r w:rsidR="00C345ED" w:rsidRPr="00AF6E79">
        <w:rPr>
          <w:rFonts w:ascii="Arial" w:hAnsi="Arial" w:cs="Arial"/>
          <w:color w:val="222222"/>
          <w:lang w:val="pt-PT"/>
        </w:rPr>
        <w:t xml:space="preserve">processo </w:t>
      </w:r>
      <w:r w:rsidR="00E930E9" w:rsidRPr="00AF6E79">
        <w:rPr>
          <w:rFonts w:ascii="Arial" w:hAnsi="Arial" w:cs="Arial"/>
          <w:color w:val="222222"/>
          <w:lang w:val="pt-PT"/>
        </w:rPr>
        <w:t>ampliando a possibilidade do</w:t>
      </w:r>
      <w:r w:rsidR="00C345ED" w:rsidRPr="00AF6E79">
        <w:rPr>
          <w:rFonts w:ascii="Arial" w:hAnsi="Arial" w:cs="Arial"/>
          <w:color w:val="222222"/>
          <w:lang w:val="pt-PT"/>
        </w:rPr>
        <w:t xml:space="preserve"> reconhecimento</w:t>
      </w:r>
      <w:r w:rsidR="00E930E9" w:rsidRPr="00AF6E79">
        <w:rPr>
          <w:rFonts w:ascii="Arial" w:hAnsi="Arial" w:cs="Arial"/>
          <w:color w:val="222222"/>
          <w:lang w:val="pt-PT"/>
        </w:rPr>
        <w:t xml:space="preserve"> e replicação</w:t>
      </w:r>
      <w:r w:rsidR="00C345ED" w:rsidRPr="00AF6E79">
        <w:rPr>
          <w:rFonts w:ascii="Arial" w:hAnsi="Arial" w:cs="Arial"/>
          <w:color w:val="222222"/>
          <w:lang w:val="pt-PT"/>
        </w:rPr>
        <w:t xml:space="preserve"> por pares, </w:t>
      </w:r>
      <w:r w:rsidR="00E930E9" w:rsidRPr="00AF6E79">
        <w:rPr>
          <w:rFonts w:ascii="Arial" w:hAnsi="Arial" w:cs="Arial"/>
          <w:color w:val="222222"/>
          <w:lang w:val="pt-PT"/>
        </w:rPr>
        <w:t>disponibilizando-o</w:t>
      </w:r>
      <w:r w:rsidR="00C345ED" w:rsidRPr="00AF6E79">
        <w:rPr>
          <w:rFonts w:ascii="Arial" w:hAnsi="Arial" w:cs="Arial"/>
          <w:color w:val="222222"/>
          <w:lang w:val="pt-PT"/>
        </w:rPr>
        <w:t xml:space="preserve"> ao controle social.</w:t>
      </w:r>
    </w:p>
    <w:p w:rsidR="00C345ED" w:rsidRPr="005D433C" w:rsidRDefault="0026060C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222222"/>
          <w:lang w:val="pt-PT"/>
        </w:rPr>
      </w:pPr>
      <w:r w:rsidRPr="00AF6E79">
        <w:rPr>
          <w:rFonts w:ascii="Arial" w:hAnsi="Arial" w:cs="Arial"/>
          <w:color w:val="222222"/>
          <w:lang w:val="pt-PT"/>
        </w:rPr>
        <w:t xml:space="preserve"> </w:t>
      </w:r>
      <w:r w:rsidRPr="005D433C">
        <w:rPr>
          <w:rFonts w:ascii="Arial" w:hAnsi="Arial" w:cs="Arial"/>
          <w:b/>
          <w:color w:val="222222"/>
          <w:lang w:val="pt-PT"/>
        </w:rPr>
        <w:t>Sustentabilidade</w:t>
      </w:r>
    </w:p>
    <w:p w:rsidR="00C345ED" w:rsidRPr="00AF6E79" w:rsidRDefault="00E930E9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pt-PT"/>
        </w:rPr>
      </w:pPr>
      <w:r w:rsidRPr="00AF6E79">
        <w:rPr>
          <w:rFonts w:ascii="Arial" w:hAnsi="Arial" w:cs="Arial"/>
          <w:color w:val="222222"/>
          <w:lang w:val="pt-PT"/>
        </w:rPr>
        <w:t xml:space="preserve">O modelo de processo proposto pode ser de fácil aplicação e </w:t>
      </w:r>
      <w:r w:rsidR="000F565B" w:rsidRPr="00AF6E79">
        <w:rPr>
          <w:rFonts w:ascii="Arial" w:hAnsi="Arial" w:cs="Arial"/>
          <w:color w:val="222222"/>
          <w:lang w:val="pt-PT"/>
        </w:rPr>
        <w:t>a</w:t>
      </w:r>
      <w:r w:rsidRPr="00AF6E79">
        <w:rPr>
          <w:rFonts w:ascii="Arial" w:hAnsi="Arial" w:cs="Arial"/>
          <w:color w:val="222222"/>
          <w:lang w:val="pt-PT"/>
        </w:rPr>
        <w:t xml:space="preserve">s </w:t>
      </w:r>
      <w:r w:rsidR="000F565B" w:rsidRPr="00AF6E79">
        <w:rPr>
          <w:rFonts w:ascii="Arial" w:hAnsi="Arial" w:cs="Arial"/>
          <w:color w:val="222222"/>
          <w:lang w:val="pt-PT"/>
        </w:rPr>
        <w:t>cifras</w:t>
      </w:r>
      <w:r w:rsidRPr="00AF6E79">
        <w:rPr>
          <w:rFonts w:ascii="Arial" w:hAnsi="Arial" w:cs="Arial"/>
          <w:color w:val="222222"/>
          <w:lang w:val="pt-PT"/>
        </w:rPr>
        <w:t xml:space="preserve"> da econômia estimulam a equipe</w:t>
      </w:r>
      <w:r w:rsidR="000F565B" w:rsidRPr="00AF6E79">
        <w:rPr>
          <w:rFonts w:ascii="Arial" w:hAnsi="Arial" w:cs="Arial"/>
          <w:color w:val="222222"/>
          <w:lang w:val="pt-PT"/>
        </w:rPr>
        <w:t xml:space="preserve"> à contínua </w:t>
      </w:r>
      <w:proofErr w:type="gramStart"/>
      <w:r w:rsidR="000F565B" w:rsidRPr="00AF6E79">
        <w:rPr>
          <w:rFonts w:ascii="Arial" w:hAnsi="Arial" w:cs="Arial"/>
          <w:color w:val="222222"/>
          <w:lang w:val="pt-PT"/>
        </w:rPr>
        <w:t>otimização</w:t>
      </w:r>
      <w:proofErr w:type="gramEnd"/>
      <w:r w:rsidR="000F565B" w:rsidRPr="00AF6E79">
        <w:rPr>
          <w:rFonts w:ascii="Arial" w:hAnsi="Arial" w:cs="Arial"/>
          <w:color w:val="222222"/>
          <w:lang w:val="pt-PT"/>
        </w:rPr>
        <w:t xml:space="preserve"> das ações, pois entendem que </w:t>
      </w:r>
      <w:r w:rsidRPr="00AF6E79">
        <w:rPr>
          <w:rFonts w:ascii="Arial" w:hAnsi="Arial" w:cs="Arial"/>
          <w:color w:val="222222"/>
          <w:lang w:val="pt-PT"/>
        </w:rPr>
        <w:t xml:space="preserve">essa </w:t>
      </w:r>
      <w:r w:rsidR="000F565B" w:rsidRPr="00AF6E79">
        <w:rPr>
          <w:rFonts w:ascii="Arial" w:hAnsi="Arial" w:cs="Arial"/>
          <w:color w:val="222222"/>
          <w:lang w:val="pt-PT"/>
        </w:rPr>
        <w:t>redução de gastos</w:t>
      </w:r>
      <w:r w:rsidRPr="00AF6E79">
        <w:rPr>
          <w:rFonts w:ascii="Arial" w:hAnsi="Arial" w:cs="Arial"/>
          <w:color w:val="222222"/>
          <w:lang w:val="pt-PT"/>
        </w:rPr>
        <w:t xml:space="preserve"> </w:t>
      </w:r>
      <w:r w:rsidR="000F565B" w:rsidRPr="00AF6E79">
        <w:rPr>
          <w:rFonts w:ascii="Arial" w:hAnsi="Arial" w:cs="Arial"/>
          <w:color w:val="222222"/>
          <w:lang w:val="pt-PT"/>
        </w:rPr>
        <w:t>tem impacto importante na área social podendo inferir no acesso de mais crianças ao programa ou de contribuir para o aprimoramnto de outras tecnologias no SUS-SP.</w:t>
      </w:r>
    </w:p>
    <w:p w:rsidR="000F565B" w:rsidRPr="00AF6E79" w:rsidRDefault="000F565B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pt-PT"/>
        </w:rPr>
      </w:pPr>
      <w:r w:rsidRPr="00AF6E79">
        <w:rPr>
          <w:rFonts w:ascii="Arial" w:hAnsi="Arial" w:cs="Arial"/>
          <w:color w:val="222222"/>
          <w:lang w:val="pt-PT"/>
        </w:rPr>
        <w:t>O processo implantado permitiu também um menor número de descarte de frascos e de medicamento diluído</w:t>
      </w:r>
      <w:r w:rsidR="005D433C">
        <w:rPr>
          <w:rFonts w:ascii="Arial" w:hAnsi="Arial" w:cs="Arial"/>
          <w:color w:val="222222"/>
          <w:lang w:val="pt-PT"/>
        </w:rPr>
        <w:t xml:space="preserve"> </w:t>
      </w:r>
      <w:r w:rsidRPr="00AF6E79">
        <w:rPr>
          <w:rFonts w:ascii="Arial" w:hAnsi="Arial" w:cs="Arial"/>
          <w:color w:val="222222"/>
          <w:lang w:val="pt-PT"/>
        </w:rPr>
        <w:t xml:space="preserve">contribuindo para a saúde ambiental. </w:t>
      </w:r>
    </w:p>
    <w:p w:rsidR="0026060C" w:rsidRPr="00AF6E79" w:rsidRDefault="0026060C" w:rsidP="00016EB0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AF6E79">
        <w:rPr>
          <w:rFonts w:ascii="Arial" w:hAnsi="Arial" w:cs="Arial"/>
          <w:color w:val="222222"/>
          <w:lang w:val="pt-PT"/>
        </w:rPr>
        <w:t xml:space="preserve"> </w:t>
      </w:r>
    </w:p>
    <w:p w:rsidR="000F565B" w:rsidRPr="00AF6E79" w:rsidRDefault="0026060C" w:rsidP="00016EB0">
      <w:pPr>
        <w:spacing w:after="12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F6E79">
        <w:rPr>
          <w:rFonts w:ascii="Arial" w:hAnsi="Arial" w:cs="Arial"/>
          <w:b/>
          <w:bCs/>
          <w:sz w:val="24"/>
          <w:szCs w:val="24"/>
        </w:rPr>
        <w:t>Resumo da iniciativa</w:t>
      </w:r>
    </w:p>
    <w:p w:rsidR="00E930E9" w:rsidRPr="005D433C" w:rsidRDefault="00E930E9" w:rsidP="00016EB0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pt-PT"/>
        </w:rPr>
      </w:pPr>
      <w:r w:rsidRPr="005D433C">
        <w:rPr>
          <w:rFonts w:ascii="Arial" w:hAnsi="Arial" w:cs="Arial"/>
          <w:sz w:val="24"/>
          <w:szCs w:val="24"/>
        </w:rPr>
        <w:t xml:space="preserve">As infecções respiratórias em crianças tem sido causa frequente de morbimortalidade em todo o mundo, sendo o vírus sincicial respiratório (VSR) um dos principais agentes etiológicos. No Brasil o VSR tem sido responsável por 40% das pneumonias em crianças abaixo de um ano. Dentre os principais fatores de risco para a infecção temos: a prematuridade, cardiopatias e doenças pulmonares. Atualmente o tratamento profilático é realizado com a </w:t>
      </w:r>
      <w:proofErr w:type="spellStart"/>
      <w:r w:rsidRPr="005D433C">
        <w:rPr>
          <w:rFonts w:ascii="Arial" w:hAnsi="Arial" w:cs="Arial"/>
          <w:sz w:val="24"/>
          <w:szCs w:val="24"/>
        </w:rPr>
        <w:t>imunoterápico</w:t>
      </w:r>
      <w:proofErr w:type="spellEnd"/>
      <w:r w:rsidRPr="005D4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30A" w:rsidRPr="005D433C">
        <w:rPr>
          <w:rFonts w:ascii="Arial" w:hAnsi="Arial" w:cs="Arial"/>
          <w:sz w:val="24"/>
          <w:szCs w:val="24"/>
        </w:rPr>
        <w:t>palivizumabe</w:t>
      </w:r>
      <w:proofErr w:type="spellEnd"/>
      <w:r w:rsidRPr="005D433C">
        <w:rPr>
          <w:rFonts w:ascii="Arial" w:hAnsi="Arial" w:cs="Arial"/>
          <w:sz w:val="24"/>
          <w:szCs w:val="24"/>
        </w:rPr>
        <w:t>. Desde 2008 quando foi criado o</w:t>
      </w:r>
      <w:r w:rsidRPr="005D433C">
        <w:rPr>
          <w:rFonts w:ascii="Arial" w:eastAsia="Times New Roman" w:hAnsi="Arial" w:cs="Arial"/>
          <w:sz w:val="24"/>
          <w:szCs w:val="24"/>
          <w:lang w:val="pt-PT"/>
        </w:rPr>
        <w:t xml:space="preserve"> polo de administração de medicamentos imubiológicos no HMLMB, vem-se assistindo as crianças da região encaminhadas por meio de protocolo, pela SES-SP. Esse trabalho permitiu que a equipe de técnicos desenvolvesse um</w:t>
      </w:r>
      <w:proofErr w:type="gramStart"/>
      <w:r w:rsidRPr="005D433C">
        <w:rPr>
          <w:rFonts w:ascii="Arial" w:eastAsia="Times New Roman" w:hAnsi="Arial" w:cs="Arial"/>
          <w:sz w:val="24"/>
          <w:szCs w:val="24"/>
          <w:lang w:val="pt-PT"/>
        </w:rPr>
        <w:t xml:space="preserve">  </w:t>
      </w:r>
      <w:proofErr w:type="gramEnd"/>
      <w:r w:rsidRPr="005D433C">
        <w:rPr>
          <w:rFonts w:ascii="Arial" w:eastAsia="Times New Roman" w:hAnsi="Arial" w:cs="Arial"/>
          <w:sz w:val="24"/>
          <w:szCs w:val="24"/>
          <w:lang w:val="pt-PT"/>
        </w:rPr>
        <w:t xml:space="preserve">processo de gestão assistencial e de desenvolvimento de técnica de preparo do fármaco. Com o objetivo de apresentar o processo diferenciado de aspiração do </w:t>
      </w:r>
      <w:r w:rsidR="0002330A" w:rsidRPr="005D433C">
        <w:rPr>
          <w:rFonts w:ascii="Arial" w:eastAsia="Times New Roman" w:hAnsi="Arial" w:cs="Arial"/>
          <w:sz w:val="24"/>
          <w:szCs w:val="24"/>
          <w:lang w:val="pt-PT"/>
        </w:rPr>
        <w:t>palivizumabe</w:t>
      </w:r>
      <w:r w:rsidRPr="005D433C">
        <w:rPr>
          <w:rFonts w:ascii="Arial" w:eastAsia="Times New Roman" w:hAnsi="Arial" w:cs="Arial"/>
          <w:sz w:val="24"/>
          <w:szCs w:val="24"/>
          <w:lang w:val="pt-PT"/>
        </w:rPr>
        <w:t xml:space="preserve">, do planejamento para a administração, do perfil da clientela e da economia obtida pela </w:t>
      </w:r>
      <w:proofErr w:type="gramStart"/>
      <w:r w:rsidRPr="005D433C">
        <w:rPr>
          <w:rFonts w:ascii="Arial" w:eastAsia="Times New Roman" w:hAnsi="Arial" w:cs="Arial"/>
          <w:sz w:val="24"/>
          <w:szCs w:val="24"/>
          <w:lang w:val="pt-PT"/>
        </w:rPr>
        <w:t>otimização</w:t>
      </w:r>
      <w:proofErr w:type="gramEnd"/>
      <w:r w:rsidRPr="005D433C">
        <w:rPr>
          <w:rFonts w:ascii="Arial" w:eastAsia="Times New Roman" w:hAnsi="Arial" w:cs="Arial"/>
          <w:sz w:val="24"/>
          <w:szCs w:val="24"/>
          <w:lang w:val="pt-PT"/>
        </w:rPr>
        <w:t xml:space="preserve"> das doses desenvolveu-se o presente estudo descritivo, analítico, retrospectivo sobre o processo diferenciado de aspiração do </w:t>
      </w:r>
      <w:r w:rsidR="0002330A" w:rsidRPr="005D433C">
        <w:rPr>
          <w:rFonts w:ascii="Arial" w:eastAsia="Times New Roman" w:hAnsi="Arial" w:cs="Arial"/>
          <w:sz w:val="24"/>
          <w:szCs w:val="24"/>
          <w:lang w:val="pt-PT"/>
        </w:rPr>
        <w:t>palivizumabe</w:t>
      </w:r>
      <w:r w:rsidRPr="005D433C">
        <w:rPr>
          <w:rFonts w:ascii="Arial" w:eastAsia="Times New Roman" w:hAnsi="Arial" w:cs="Arial"/>
          <w:sz w:val="24"/>
          <w:szCs w:val="24"/>
          <w:lang w:val="pt-PT"/>
        </w:rPr>
        <w:t xml:space="preserve"> criado para a administração deste fármaco no HMLMB. O dados extraídos dos registros dos relatórios de gestão da assistência dos anos de</w:t>
      </w:r>
      <w:proofErr w:type="gramStart"/>
      <w:r w:rsidRPr="005D433C">
        <w:rPr>
          <w:rFonts w:ascii="Arial" w:eastAsia="Times New Roman" w:hAnsi="Arial" w:cs="Arial"/>
          <w:sz w:val="24"/>
          <w:szCs w:val="24"/>
          <w:lang w:val="pt-PT"/>
        </w:rPr>
        <w:t xml:space="preserve">  </w:t>
      </w:r>
      <w:proofErr w:type="gramEnd"/>
      <w:r w:rsidRPr="005D433C">
        <w:rPr>
          <w:rFonts w:ascii="Arial" w:eastAsia="Times New Roman" w:hAnsi="Arial" w:cs="Arial"/>
          <w:sz w:val="24"/>
          <w:szCs w:val="24"/>
          <w:lang w:val="pt-PT"/>
        </w:rPr>
        <w:t xml:space="preserve">2012 e 2013 permitiram após análise conhecer que a inclusão da inovação </w:t>
      </w:r>
      <w:r w:rsidRPr="005D433C">
        <w:rPr>
          <w:rFonts w:ascii="Arial" w:eastAsia="Times New Roman" w:hAnsi="Arial" w:cs="Arial"/>
          <w:sz w:val="24"/>
          <w:szCs w:val="24"/>
          <w:lang w:val="pt-PT"/>
        </w:rPr>
        <w:lastRenderedPageBreak/>
        <w:t>nas técnicas desenvolvidas pela equipe do HMLMB implicou em economia de gastos na ordem de R$ 1.144.347,52 referentes ao ano de 2012 e 2013. Essa redução de gastos públicos pode oportunizar</w:t>
      </w:r>
      <w:proofErr w:type="gramStart"/>
      <w:r w:rsidRPr="005D433C">
        <w:rPr>
          <w:rFonts w:ascii="Arial" w:eastAsia="Times New Roman" w:hAnsi="Arial" w:cs="Arial"/>
          <w:sz w:val="24"/>
          <w:szCs w:val="24"/>
          <w:lang w:val="pt-PT"/>
        </w:rPr>
        <w:t xml:space="preserve">  </w:t>
      </w:r>
      <w:proofErr w:type="gramEnd"/>
      <w:r w:rsidRPr="005D433C">
        <w:rPr>
          <w:rFonts w:ascii="Arial" w:eastAsia="Times New Roman" w:hAnsi="Arial" w:cs="Arial"/>
          <w:sz w:val="24"/>
          <w:szCs w:val="24"/>
          <w:lang w:val="pt-PT"/>
        </w:rPr>
        <w:t>o acesso de mais crianças a esse medicamento e ao Sistema Único de Saude da SES-SP.</w:t>
      </w:r>
      <w:bookmarkStart w:id="0" w:name="_GoBack"/>
      <w:bookmarkEnd w:id="0"/>
    </w:p>
    <w:sectPr w:rsidR="00E930E9" w:rsidRPr="005D433C" w:rsidSect="00A10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2E" w:rsidRDefault="0077162E" w:rsidP="0026060C">
      <w:pPr>
        <w:spacing w:after="0" w:line="240" w:lineRule="auto"/>
      </w:pPr>
      <w:r>
        <w:separator/>
      </w:r>
    </w:p>
  </w:endnote>
  <w:endnote w:type="continuationSeparator" w:id="0">
    <w:p w:rsidR="0077162E" w:rsidRDefault="0077162E" w:rsidP="0026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2E" w:rsidRDefault="0077162E" w:rsidP="0026060C">
      <w:pPr>
        <w:spacing w:after="0" w:line="240" w:lineRule="auto"/>
      </w:pPr>
      <w:r>
        <w:separator/>
      </w:r>
    </w:p>
  </w:footnote>
  <w:footnote w:type="continuationSeparator" w:id="0">
    <w:p w:rsidR="0077162E" w:rsidRDefault="0077162E" w:rsidP="0026060C">
      <w:pPr>
        <w:spacing w:after="0" w:line="240" w:lineRule="auto"/>
      </w:pPr>
      <w:r>
        <w:continuationSeparator/>
      </w:r>
    </w:p>
  </w:footnote>
  <w:footnote w:id="1">
    <w:p w:rsidR="00AF6E79" w:rsidRPr="004E7D69" w:rsidRDefault="004E7D69" w:rsidP="004E7D6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pt-PT"/>
        </w:rPr>
      </w:pPr>
      <w:proofErr w:type="gramStart"/>
      <w:r w:rsidRPr="004E7D69">
        <w:rPr>
          <w:rFonts w:ascii="Arial" w:hAnsi="Arial" w:cs="Arial"/>
          <w:sz w:val="16"/>
          <w:szCs w:val="16"/>
        </w:rPr>
        <w:t>1</w:t>
      </w:r>
      <w:r w:rsidR="00AF6E79"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t>Brasil</w:t>
      </w:r>
      <w:proofErr w:type="gramEnd"/>
      <w:r w:rsidR="00AF6E79"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t xml:space="preserve">.Ministério da Saúde. Secretária de Ciência Tecnologia e Insumos Estratégicos. Relatório de recomendação da Comissão Nacional de Incorporação de Tecnologia no SUS- CONITEC. Tecnologia Palivizumabe para prevenção da infecção pelo virus sincicial </w:t>
      </w:r>
      <w:proofErr w:type="gramStart"/>
      <w:r w:rsidR="00AF6E79"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t>respiratório.</w:t>
      </w:r>
      <w:proofErr w:type="gramEnd"/>
      <w:r w:rsidR="00AF6E79"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t>2012 Acesso [29 de outubro de 2013] Disponível em:</w:t>
      </w:r>
      <w:r w:rsidR="0077162E">
        <w:fldChar w:fldCharType="begin"/>
      </w:r>
      <w:r w:rsidR="0077162E">
        <w:instrText xml:space="preserve"> HYPERLINK "http://portal.saude.gov.br</w:instrText>
      </w:r>
      <w:r w:rsidR="0077162E">
        <w:instrText xml:space="preserve">/portal/arquivos/pdf/Relatorio_Palivizumabe_Virussincicial_CP.pdf" </w:instrText>
      </w:r>
      <w:r w:rsidR="0077162E">
        <w:fldChar w:fldCharType="separate"/>
      </w:r>
      <w:r w:rsidR="00AF6E79" w:rsidRPr="004E7D69">
        <w:rPr>
          <w:rStyle w:val="Hyperlink"/>
          <w:rFonts w:ascii="Arial" w:eastAsia="Times New Roman" w:hAnsi="Arial" w:cs="Arial"/>
          <w:sz w:val="16"/>
          <w:szCs w:val="16"/>
          <w:lang w:val="pt-PT"/>
        </w:rPr>
        <w:t>http://portal.saude.gov.br/portal/arquivos/pdf/Relatorio_Palivizumabe_Virussincicial_CP.pdf</w:t>
      </w:r>
      <w:r w:rsidR="0077162E">
        <w:rPr>
          <w:rStyle w:val="Hyperlink"/>
          <w:rFonts w:ascii="Arial" w:eastAsia="Times New Roman" w:hAnsi="Arial" w:cs="Arial"/>
          <w:sz w:val="16"/>
          <w:szCs w:val="16"/>
          <w:lang w:val="pt-PT"/>
        </w:rPr>
        <w:fldChar w:fldCharType="end"/>
      </w:r>
    </w:p>
    <w:p w:rsidR="00AF6E79" w:rsidRPr="004E7D69" w:rsidRDefault="00AF6E79" w:rsidP="004E7D6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4E7D69">
        <w:rPr>
          <w:rFonts w:ascii="Arial" w:eastAsia="Times New Roman" w:hAnsi="Arial" w:cs="Arial"/>
          <w:color w:val="222222"/>
          <w:sz w:val="16"/>
          <w:szCs w:val="16"/>
          <w:lang w:val="en-US"/>
        </w:rPr>
        <w:t>2</w:t>
      </w:r>
      <w:r w:rsidR="0077162E">
        <w:fldChar w:fldCharType="begin"/>
      </w:r>
      <w:r w:rsidR="0077162E" w:rsidRPr="001C641C">
        <w:rPr>
          <w:lang w:val="en-US"/>
        </w:rPr>
        <w:instrText xml:space="preserve"> HYPERLINK "http://www.uptodate.com/contents/respiratory-syncytial-virus-infection-clinical-f</w:instrText>
      </w:r>
      <w:r w:rsidR="0077162E" w:rsidRPr="001C641C">
        <w:rPr>
          <w:lang w:val="en-US"/>
        </w:rPr>
        <w:instrText xml:space="preserve">eatures-and-diagnosis/contributors" </w:instrText>
      </w:r>
      <w:r w:rsidR="0077162E">
        <w:fldChar w:fldCharType="separate"/>
      </w:r>
      <w:r w:rsidRPr="004E7D69">
        <w:rPr>
          <w:rFonts w:ascii="Arial" w:eastAsia="Times New Roman" w:hAnsi="Arial" w:cs="Arial"/>
          <w:color w:val="222222"/>
          <w:sz w:val="16"/>
          <w:szCs w:val="16"/>
          <w:lang w:val="en-US"/>
        </w:rPr>
        <w:t xml:space="preserve"> Barr FE,</w:t>
      </w:r>
      <w:r w:rsidR="0077162E">
        <w:rPr>
          <w:rFonts w:ascii="Arial" w:eastAsia="Times New Roman" w:hAnsi="Arial" w:cs="Arial"/>
          <w:color w:val="222222"/>
          <w:sz w:val="16"/>
          <w:szCs w:val="16"/>
          <w:lang w:val="en-US"/>
        </w:rPr>
        <w:fldChar w:fldCharType="end"/>
      </w:r>
      <w:r w:rsidR="0077162E">
        <w:fldChar w:fldCharType="begin"/>
      </w:r>
      <w:r w:rsidR="0077162E" w:rsidRPr="001C641C">
        <w:rPr>
          <w:lang w:val="en-US"/>
        </w:rPr>
        <w:instrText xml:space="preserve"> HYPERLINK "http://www.uptodate.com/contents/respiratory-syncytial-virus-infection-clinical-features-and-diagnosis/contributors" </w:instrText>
      </w:r>
      <w:r w:rsidR="0077162E">
        <w:fldChar w:fldCharType="separate"/>
      </w:r>
      <w:r w:rsidRPr="004E7D69">
        <w:rPr>
          <w:rFonts w:ascii="Arial" w:eastAsia="Times New Roman" w:hAnsi="Arial" w:cs="Arial"/>
          <w:color w:val="222222"/>
          <w:sz w:val="16"/>
          <w:szCs w:val="16"/>
          <w:lang w:val="en-US"/>
        </w:rPr>
        <w:t xml:space="preserve"> Graham BS, </w:t>
      </w:r>
      <w:r w:rsidR="0077162E">
        <w:rPr>
          <w:rFonts w:ascii="Arial" w:eastAsia="Times New Roman" w:hAnsi="Arial" w:cs="Arial"/>
          <w:color w:val="222222"/>
          <w:sz w:val="16"/>
          <w:szCs w:val="16"/>
          <w:lang w:val="en-US"/>
        </w:rPr>
        <w:fldChar w:fldCharType="end"/>
      </w:r>
      <w:r w:rsidR="0077162E">
        <w:fldChar w:fldCharType="begin"/>
      </w:r>
      <w:r w:rsidR="0077162E" w:rsidRPr="001C641C">
        <w:rPr>
          <w:lang w:val="en-US"/>
        </w:rPr>
        <w:instrText xml:space="preserve"> HYPERLINK "http://www.uptodate.com/contents/respiratory-syncyti</w:instrText>
      </w:r>
      <w:r w:rsidR="0077162E" w:rsidRPr="001C641C">
        <w:rPr>
          <w:lang w:val="en-US"/>
        </w:rPr>
        <w:instrText xml:space="preserve">al-virus-infection-clinical-features-and-diagnosis/contributors" </w:instrText>
      </w:r>
      <w:r w:rsidR="0077162E">
        <w:fldChar w:fldCharType="separate"/>
      </w:r>
      <w:r w:rsidRPr="004E7D69">
        <w:rPr>
          <w:rFonts w:ascii="Arial" w:eastAsia="Times New Roman" w:hAnsi="Arial" w:cs="Arial"/>
          <w:color w:val="222222"/>
          <w:sz w:val="16"/>
          <w:szCs w:val="16"/>
          <w:lang w:val="en-US"/>
        </w:rPr>
        <w:t xml:space="preserve"> Edwards MS,</w:t>
      </w:r>
      <w:r w:rsidR="0077162E">
        <w:rPr>
          <w:rFonts w:ascii="Arial" w:eastAsia="Times New Roman" w:hAnsi="Arial" w:cs="Arial"/>
          <w:color w:val="222222"/>
          <w:sz w:val="16"/>
          <w:szCs w:val="16"/>
          <w:lang w:val="en-US"/>
        </w:rPr>
        <w:fldChar w:fldCharType="end"/>
      </w:r>
      <w:r w:rsidR="0077162E">
        <w:fldChar w:fldCharType="begin"/>
      </w:r>
      <w:r w:rsidR="0077162E" w:rsidRPr="001C641C">
        <w:rPr>
          <w:lang w:val="en-US"/>
        </w:rPr>
        <w:instrText xml:space="preserve"> HYPERLINK "http://www.uptodate.com/contents/respiratory-syncytial-virus-infection-clinical-features-and-diagnosis/contributors" </w:instrText>
      </w:r>
      <w:r w:rsidR="0077162E">
        <w:fldChar w:fldCharType="separate"/>
      </w:r>
      <w:r w:rsidRPr="004E7D69">
        <w:rPr>
          <w:rFonts w:ascii="Arial" w:eastAsia="Times New Roman" w:hAnsi="Arial" w:cs="Arial"/>
          <w:color w:val="222222"/>
          <w:sz w:val="16"/>
          <w:szCs w:val="16"/>
          <w:lang w:val="en-US"/>
        </w:rPr>
        <w:t xml:space="preserve">Redding G, </w:t>
      </w:r>
      <w:r w:rsidR="0077162E">
        <w:rPr>
          <w:rFonts w:ascii="Arial" w:eastAsia="Times New Roman" w:hAnsi="Arial" w:cs="Arial"/>
          <w:color w:val="222222"/>
          <w:sz w:val="16"/>
          <w:szCs w:val="16"/>
          <w:lang w:val="en-US"/>
        </w:rPr>
        <w:fldChar w:fldCharType="end"/>
      </w:r>
      <w:r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fldChar w:fldCharType="begin"/>
      </w:r>
      <w:r w:rsidRPr="004E7D69">
        <w:rPr>
          <w:rFonts w:ascii="Arial" w:eastAsia="Times New Roman" w:hAnsi="Arial" w:cs="Arial"/>
          <w:color w:val="222222"/>
          <w:sz w:val="16"/>
          <w:szCs w:val="16"/>
          <w:lang w:val="en-US"/>
        </w:rPr>
        <w:instrText>HYPERLINK "http://www.uptodate.com/contents/respiratory-syncytial-virus-infection-clinical-features-and-diagnosis/contributors"</w:instrText>
      </w:r>
      <w:r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fldChar w:fldCharType="separate"/>
      </w:r>
      <w:r w:rsidRPr="004E7D69">
        <w:rPr>
          <w:rFonts w:ascii="Arial" w:eastAsia="Times New Roman" w:hAnsi="Arial" w:cs="Arial"/>
          <w:color w:val="222222"/>
          <w:sz w:val="16"/>
          <w:szCs w:val="16"/>
          <w:lang w:val="en-US"/>
        </w:rPr>
        <w:t xml:space="preserve">Torchia MM. Respiratory syncytial virus infection: Clinical features and diagnosis. 2013. Up to date Acesso [29 de out de 2013]. </w:t>
      </w:r>
      <w:r w:rsidRPr="004E7D69">
        <w:rPr>
          <w:rFonts w:ascii="Arial" w:eastAsia="Times New Roman" w:hAnsi="Arial" w:cs="Arial"/>
          <w:color w:val="222222"/>
          <w:sz w:val="16"/>
          <w:szCs w:val="16"/>
        </w:rPr>
        <w:t xml:space="preserve">Disponível em: </w:t>
      </w:r>
      <w:hyperlink r:id="rId1" w:history="1">
        <w:r w:rsidRPr="004E7D69">
          <w:rPr>
            <w:rFonts w:ascii="Arial" w:hAnsi="Arial" w:cs="Arial"/>
            <w:color w:val="222222"/>
            <w:sz w:val="16"/>
            <w:szCs w:val="16"/>
          </w:rPr>
          <w:t>http://www.uptodate.com/contents/respiratory-syncytial-virus-infection-clinical-features-and-diagnosis</w:t>
        </w:r>
      </w:hyperlink>
    </w:p>
    <w:p w:rsidR="00AF6E79" w:rsidRPr="004E7D69" w:rsidRDefault="00AF6E79" w:rsidP="004E7D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fldChar w:fldCharType="end"/>
      </w:r>
      <w:proofErr w:type="gramStart"/>
      <w:r w:rsidRPr="004E7D69">
        <w:rPr>
          <w:rFonts w:ascii="Arial" w:eastAsia="Times New Roman" w:hAnsi="Arial" w:cs="Arial"/>
          <w:color w:val="222222"/>
          <w:sz w:val="16"/>
          <w:szCs w:val="16"/>
        </w:rPr>
        <w:t>3</w:t>
      </w:r>
      <w:proofErr w:type="gramEnd"/>
      <w:r w:rsidRPr="004E7D69">
        <w:rPr>
          <w:rFonts w:ascii="Arial" w:eastAsia="Times New Roman" w:hAnsi="Arial" w:cs="Arial"/>
          <w:color w:val="222222"/>
          <w:sz w:val="16"/>
          <w:szCs w:val="16"/>
        </w:rPr>
        <w:t xml:space="preserve"> Ministério da Saúde. </w:t>
      </w:r>
      <w:r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t xml:space="preserve">Departamento de Informática do SUS. Informações de Saúde. Assistência à </w:t>
      </w:r>
      <w:proofErr w:type="gramStart"/>
      <w:r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t>Saúde.</w:t>
      </w:r>
      <w:proofErr w:type="gramEnd"/>
      <w:r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t>Acesso [1 de Nov de 2013] Disponível em:</w:t>
      </w:r>
    </w:p>
    <w:p w:rsidR="00AF6E79" w:rsidRPr="004E7D69" w:rsidRDefault="00AF6E79" w:rsidP="004E7D6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pt-PT"/>
        </w:rPr>
      </w:pPr>
      <w:proofErr w:type="gramStart"/>
      <w:r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t>http://www2.datasus.gov.br/DATASUS/index.</w:t>
      </w:r>
      <w:proofErr w:type="gramEnd"/>
      <w:r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t>php?</w:t>
      </w:r>
      <w:proofErr w:type="gramStart"/>
      <w:r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t>area</w:t>
      </w:r>
      <w:proofErr w:type="gramEnd"/>
      <w:r w:rsidRPr="004E7D69">
        <w:rPr>
          <w:rFonts w:ascii="Arial" w:eastAsia="Times New Roman" w:hAnsi="Arial" w:cs="Arial"/>
          <w:color w:val="222222"/>
          <w:sz w:val="16"/>
          <w:szCs w:val="16"/>
          <w:lang w:val="pt-PT"/>
        </w:rPr>
        <w:t>=0202</w:t>
      </w:r>
    </w:p>
    <w:p w:rsidR="00AF6E79" w:rsidRPr="004E7D69" w:rsidRDefault="004E7D69" w:rsidP="004E7D69">
      <w:pPr>
        <w:pStyle w:val="Textodenotaderodap"/>
        <w:rPr>
          <w:rFonts w:ascii="Arial" w:eastAsia="Times New Roman" w:hAnsi="Arial" w:cs="Arial"/>
          <w:color w:val="222222"/>
          <w:sz w:val="16"/>
          <w:szCs w:val="16"/>
        </w:rPr>
      </w:pPr>
      <w:r w:rsidRPr="001C641C">
        <w:rPr>
          <w:rFonts w:ascii="Arial" w:eastAsia="Times New Roman" w:hAnsi="Arial" w:cs="Arial"/>
          <w:color w:val="222222"/>
          <w:sz w:val="16"/>
          <w:szCs w:val="16"/>
          <w:lang w:val="en-US"/>
        </w:rPr>
        <w:t xml:space="preserve">4 Frogel MP, Stewart DL, Hoopes M, Fernandes AW, . Mahadevia PJ. A Systematic Review of Compliance with Palivizumab Administration for RSV Immunoprophylaxis.2010.Journal of Managed Care Pharmacy.16(1);46-58. </w:t>
      </w:r>
      <w:r w:rsidRPr="004E7D69">
        <w:rPr>
          <w:rFonts w:ascii="Arial" w:eastAsia="Times New Roman" w:hAnsi="Arial" w:cs="Arial"/>
          <w:color w:val="222222"/>
          <w:sz w:val="16"/>
          <w:szCs w:val="16"/>
        </w:rPr>
        <w:t>Acesso [</w:t>
      </w:r>
      <w:proofErr w:type="gramStart"/>
      <w:r w:rsidRPr="004E7D69">
        <w:rPr>
          <w:rFonts w:ascii="Arial" w:eastAsia="Times New Roman" w:hAnsi="Arial" w:cs="Arial"/>
          <w:color w:val="222222"/>
          <w:sz w:val="16"/>
          <w:szCs w:val="16"/>
        </w:rPr>
        <w:t>1</w:t>
      </w:r>
      <w:proofErr w:type="gramEnd"/>
      <w:r w:rsidRPr="004E7D69">
        <w:rPr>
          <w:rFonts w:ascii="Arial" w:eastAsia="Times New Roman" w:hAnsi="Arial" w:cs="Arial"/>
          <w:color w:val="222222"/>
          <w:sz w:val="16"/>
          <w:szCs w:val="16"/>
        </w:rPr>
        <w:t xml:space="preserve"> de </w:t>
      </w:r>
      <w:proofErr w:type="spellStart"/>
      <w:r w:rsidRPr="004E7D69">
        <w:rPr>
          <w:rFonts w:ascii="Arial" w:eastAsia="Times New Roman" w:hAnsi="Arial" w:cs="Arial"/>
          <w:color w:val="222222"/>
          <w:sz w:val="16"/>
          <w:szCs w:val="16"/>
        </w:rPr>
        <w:t>Nov</w:t>
      </w:r>
      <w:proofErr w:type="spellEnd"/>
      <w:r w:rsidRPr="004E7D69">
        <w:rPr>
          <w:rFonts w:ascii="Arial" w:eastAsia="Times New Roman" w:hAnsi="Arial" w:cs="Arial"/>
          <w:color w:val="222222"/>
          <w:sz w:val="16"/>
          <w:szCs w:val="16"/>
        </w:rPr>
        <w:t xml:space="preserve"> de 2013] Disponível em: </w:t>
      </w:r>
      <w:hyperlink r:id="rId2" w:history="1">
        <w:r w:rsidRPr="004E7D69">
          <w:rPr>
            <w:rFonts w:ascii="Arial" w:eastAsia="Times New Roman" w:hAnsi="Arial" w:cs="Arial"/>
            <w:color w:val="222222"/>
            <w:sz w:val="16"/>
            <w:szCs w:val="16"/>
          </w:rPr>
          <w:t>http://www.amcp.org/data/jmcp/46-58.pdf</w:t>
        </w:r>
      </w:hyperlink>
    </w:p>
  </w:footnote>
  <w:footnote w:id="2">
    <w:p w:rsidR="00344417" w:rsidRPr="00344417" w:rsidRDefault="00344417" w:rsidP="00344417">
      <w:pPr>
        <w:tabs>
          <w:tab w:val="left" w:pos="285"/>
          <w:tab w:val="left" w:pos="1230"/>
        </w:tabs>
        <w:rPr>
          <w:rFonts w:ascii="Arial" w:hAnsi="Arial" w:cs="Arial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344417">
        <w:rPr>
          <w:rFonts w:ascii="Arial" w:hAnsi="Arial" w:cs="Arial"/>
          <w:sz w:val="16"/>
          <w:szCs w:val="16"/>
        </w:rPr>
        <w:t>Entre os outros municípios atendidos tivemos Guarulhos (a maior parte), Ferraz de Vasconcelos, Mogi das Cruzes, Arujá, Poá, Itaquaquecetuba, Sorocaba e</w:t>
      </w:r>
      <w:proofErr w:type="gramStart"/>
      <w:r w:rsidRPr="00344417">
        <w:rPr>
          <w:rFonts w:ascii="Arial" w:hAnsi="Arial" w:cs="Arial"/>
          <w:sz w:val="16"/>
          <w:szCs w:val="16"/>
        </w:rPr>
        <w:t xml:space="preserve">  </w:t>
      </w:r>
      <w:proofErr w:type="spellStart"/>
      <w:proofErr w:type="gramEnd"/>
      <w:r w:rsidRPr="00344417">
        <w:rPr>
          <w:rFonts w:ascii="Arial" w:hAnsi="Arial" w:cs="Arial"/>
          <w:sz w:val="16"/>
          <w:szCs w:val="16"/>
        </w:rPr>
        <w:t>Itanhaem</w:t>
      </w:r>
      <w:proofErr w:type="spellEnd"/>
      <w:r w:rsidRPr="00344417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0C"/>
    <w:rsid w:val="00016EB0"/>
    <w:rsid w:val="0002330A"/>
    <w:rsid w:val="00033543"/>
    <w:rsid w:val="000411E9"/>
    <w:rsid w:val="000B5DB8"/>
    <w:rsid w:val="000F565B"/>
    <w:rsid w:val="00113B03"/>
    <w:rsid w:val="00163D4C"/>
    <w:rsid w:val="001A4DD4"/>
    <w:rsid w:val="001C641C"/>
    <w:rsid w:val="001C7C23"/>
    <w:rsid w:val="00211A4E"/>
    <w:rsid w:val="0026060C"/>
    <w:rsid w:val="00287D52"/>
    <w:rsid w:val="002D0C44"/>
    <w:rsid w:val="00344417"/>
    <w:rsid w:val="003C36F8"/>
    <w:rsid w:val="003E1EC4"/>
    <w:rsid w:val="004346AB"/>
    <w:rsid w:val="00437861"/>
    <w:rsid w:val="004E7D69"/>
    <w:rsid w:val="00504EFF"/>
    <w:rsid w:val="00515014"/>
    <w:rsid w:val="0054289E"/>
    <w:rsid w:val="005A6C2A"/>
    <w:rsid w:val="005D433C"/>
    <w:rsid w:val="00677EDE"/>
    <w:rsid w:val="006F2EFF"/>
    <w:rsid w:val="00720984"/>
    <w:rsid w:val="00757361"/>
    <w:rsid w:val="0077162E"/>
    <w:rsid w:val="007D7376"/>
    <w:rsid w:val="00801064"/>
    <w:rsid w:val="00934975"/>
    <w:rsid w:val="00961312"/>
    <w:rsid w:val="00A10317"/>
    <w:rsid w:val="00A4790D"/>
    <w:rsid w:val="00A62370"/>
    <w:rsid w:val="00AB3119"/>
    <w:rsid w:val="00AC6AC6"/>
    <w:rsid w:val="00AC6C15"/>
    <w:rsid w:val="00AF6E79"/>
    <w:rsid w:val="00B719E2"/>
    <w:rsid w:val="00BA61CD"/>
    <w:rsid w:val="00C33EA7"/>
    <w:rsid w:val="00C345ED"/>
    <w:rsid w:val="00C401CA"/>
    <w:rsid w:val="00CF2BF5"/>
    <w:rsid w:val="00DE3EA6"/>
    <w:rsid w:val="00E12426"/>
    <w:rsid w:val="00E8541F"/>
    <w:rsid w:val="00E930E9"/>
    <w:rsid w:val="00F26083"/>
    <w:rsid w:val="00F3048C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r">
    <w:name w:val="hr"/>
    <w:basedOn w:val="Normal"/>
    <w:rsid w:val="0026060C"/>
    <w:pPr>
      <w:pBdr>
        <w:bottom w:val="single" w:sz="4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06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06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060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5428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28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289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89E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F6E7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F6E7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F6E7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F6E7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F6E79"/>
    <w:pPr>
      <w:ind w:left="720"/>
      <w:contextualSpacing/>
    </w:pPr>
  </w:style>
  <w:style w:type="table" w:styleId="Tabelacomgrade">
    <w:name w:val="Table Grid"/>
    <w:basedOn w:val="Tabelanormal"/>
    <w:uiPriority w:val="59"/>
    <w:rsid w:val="0002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4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4417"/>
  </w:style>
  <w:style w:type="paragraph" w:styleId="Rodap">
    <w:name w:val="footer"/>
    <w:basedOn w:val="Normal"/>
    <w:link w:val="RodapChar"/>
    <w:uiPriority w:val="99"/>
    <w:semiHidden/>
    <w:unhideWhenUsed/>
    <w:rsid w:val="0034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44417"/>
  </w:style>
  <w:style w:type="paragraph" w:customStyle="1" w:styleId="Default">
    <w:name w:val="Default"/>
    <w:rsid w:val="001A4D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r">
    <w:name w:val="hr"/>
    <w:basedOn w:val="Normal"/>
    <w:rsid w:val="0026060C"/>
    <w:pPr>
      <w:pBdr>
        <w:bottom w:val="single" w:sz="4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06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06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060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5428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28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289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89E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F6E7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F6E7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F6E7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F6E7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F6E79"/>
    <w:pPr>
      <w:ind w:left="720"/>
      <w:contextualSpacing/>
    </w:pPr>
  </w:style>
  <w:style w:type="table" w:styleId="Tabelacomgrade">
    <w:name w:val="Table Grid"/>
    <w:basedOn w:val="Tabelanormal"/>
    <w:uiPriority w:val="59"/>
    <w:rsid w:val="0002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4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4417"/>
  </w:style>
  <w:style w:type="paragraph" w:styleId="Rodap">
    <w:name w:val="footer"/>
    <w:basedOn w:val="Normal"/>
    <w:link w:val="RodapChar"/>
    <w:uiPriority w:val="99"/>
    <w:semiHidden/>
    <w:unhideWhenUsed/>
    <w:rsid w:val="0034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44417"/>
  </w:style>
  <w:style w:type="paragraph" w:customStyle="1" w:styleId="Default">
    <w:name w:val="Default"/>
    <w:rsid w:val="001A4DD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p.org/data/jmcp/46-58.pdf" TargetMode="External"/><Relationship Id="rId1" Type="http://schemas.openxmlformats.org/officeDocument/2006/relationships/hyperlink" Target="http://www.uptodate.com/contents/respiratory-syncytial-virus-infection-clinical-features-and-diagnosi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A8A1-85F7-49E6-83EE-D8CA56C1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2547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Eventos02</dc:creator>
  <cp:lastModifiedBy>User</cp:lastModifiedBy>
  <cp:revision>3</cp:revision>
  <dcterms:created xsi:type="dcterms:W3CDTF">2014-02-14T15:15:00Z</dcterms:created>
  <dcterms:modified xsi:type="dcterms:W3CDTF">2014-02-14T16:36:00Z</dcterms:modified>
</cp:coreProperties>
</file>